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E6" w:rsidRDefault="001F59E6" w:rsidP="001F59E6">
      <w:pPr>
        <w:spacing w:after="0" w:line="240" w:lineRule="auto"/>
        <w:ind w:left="4956" w:firstLine="708"/>
        <w:jc w:val="right"/>
        <w:rPr>
          <w:rFonts w:ascii="Times New Roman" w:hAnsi="Times New Roman"/>
          <w:bCs/>
          <w:sz w:val="28"/>
          <w:szCs w:val="28"/>
        </w:rPr>
      </w:pPr>
      <w:r>
        <w:rPr>
          <w:rFonts w:ascii="Times New Roman" w:hAnsi="Times New Roman"/>
          <w:bCs/>
          <w:sz w:val="28"/>
          <w:szCs w:val="28"/>
        </w:rPr>
        <w:t>Приложение № 1</w:t>
      </w:r>
    </w:p>
    <w:p w:rsidR="001F59E6" w:rsidRDefault="001F59E6" w:rsidP="001F59E6">
      <w:pPr>
        <w:spacing w:after="0" w:line="240" w:lineRule="auto"/>
        <w:jc w:val="center"/>
        <w:rPr>
          <w:rFonts w:ascii="Times New Roman" w:hAnsi="Times New Roman"/>
          <w:sz w:val="28"/>
          <w:szCs w:val="28"/>
        </w:rPr>
      </w:pPr>
    </w:p>
    <w:p w:rsidR="001F59E6" w:rsidRDefault="001F59E6" w:rsidP="001F59E6">
      <w:pPr>
        <w:spacing w:after="0" w:line="240" w:lineRule="auto"/>
        <w:jc w:val="center"/>
        <w:rPr>
          <w:rFonts w:ascii="Times New Roman" w:hAnsi="Times New Roman"/>
          <w:sz w:val="28"/>
          <w:szCs w:val="28"/>
        </w:rPr>
      </w:pPr>
      <w:r>
        <w:rPr>
          <w:rFonts w:ascii="Times New Roman" w:hAnsi="Times New Roman"/>
          <w:sz w:val="28"/>
          <w:szCs w:val="28"/>
        </w:rPr>
        <w:t xml:space="preserve">Порядок предоставления услуг инвалидам в здании </w:t>
      </w:r>
    </w:p>
    <w:p w:rsidR="001F59E6" w:rsidRDefault="001F59E6" w:rsidP="001F59E6">
      <w:pPr>
        <w:spacing w:after="0" w:line="240" w:lineRule="auto"/>
        <w:jc w:val="center"/>
        <w:rPr>
          <w:rFonts w:ascii="Times New Roman" w:hAnsi="Times New Roman"/>
          <w:sz w:val="28"/>
          <w:szCs w:val="28"/>
        </w:rPr>
      </w:pPr>
      <w:r>
        <w:rPr>
          <w:rFonts w:ascii="Times New Roman" w:hAnsi="Times New Roman"/>
          <w:sz w:val="28"/>
          <w:szCs w:val="28"/>
        </w:rPr>
        <w:t>образовательного учреждения</w:t>
      </w:r>
    </w:p>
    <w:p w:rsidR="001F59E6" w:rsidRDefault="001F59E6" w:rsidP="001F59E6">
      <w:pPr>
        <w:spacing w:after="0" w:line="240" w:lineRule="auto"/>
        <w:jc w:val="both"/>
        <w:rPr>
          <w:rFonts w:ascii="Times New Roman" w:hAnsi="Times New Roman"/>
          <w:sz w:val="32"/>
          <w:szCs w:val="28"/>
        </w:rPr>
      </w:pPr>
    </w:p>
    <w:p w:rsidR="001F59E6" w:rsidRDefault="001F59E6" w:rsidP="001F59E6">
      <w:pPr>
        <w:spacing w:after="0" w:line="240" w:lineRule="auto"/>
        <w:jc w:val="both"/>
        <w:rPr>
          <w:rFonts w:ascii="Times New Roman" w:hAnsi="Times New Roman"/>
          <w:sz w:val="32"/>
          <w:szCs w:val="28"/>
        </w:rPr>
      </w:pPr>
      <w:r>
        <w:rPr>
          <w:rFonts w:ascii="Times New Roman" w:hAnsi="Times New Roman"/>
          <w:sz w:val="28"/>
          <w:szCs w:val="24"/>
        </w:rPr>
        <w:t xml:space="preserve">       1.Возможность беспрепятственного входа в объекты и выхода из них;</w:t>
      </w:r>
    </w:p>
    <w:p w:rsidR="001F59E6" w:rsidRDefault="001F59E6" w:rsidP="001F59E6">
      <w:pPr>
        <w:widowControl w:val="0"/>
        <w:autoSpaceDE w:val="0"/>
        <w:autoSpaceDN w:val="0"/>
        <w:adjustRightInd w:val="0"/>
        <w:spacing w:after="150" w:line="240" w:lineRule="auto"/>
        <w:ind w:firstLine="360"/>
        <w:jc w:val="both"/>
        <w:rPr>
          <w:rFonts w:ascii="Times New Roman" w:hAnsi="Times New Roman"/>
          <w:sz w:val="28"/>
          <w:szCs w:val="24"/>
        </w:rPr>
      </w:pPr>
      <w:r>
        <w:rPr>
          <w:rFonts w:ascii="Times New Roman" w:hAnsi="Times New Roman"/>
          <w:sz w:val="28"/>
          <w:szCs w:val="24"/>
        </w:rPr>
        <w:t xml:space="preserve"> 2.Возможность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Pr>
          <w:rFonts w:ascii="Times New Roman" w:hAnsi="Times New Roman"/>
          <w:sz w:val="28"/>
          <w:szCs w:val="24"/>
        </w:rPr>
        <w:t>ассистивных</w:t>
      </w:r>
      <w:proofErr w:type="spellEnd"/>
      <w:r>
        <w:rPr>
          <w:rFonts w:ascii="Times New Roman" w:hAnsi="Times New Roman"/>
          <w:sz w:val="28"/>
          <w:szCs w:val="24"/>
        </w:rPr>
        <w:t xml:space="preserve"> и вспомогательных технологий.</w:t>
      </w:r>
    </w:p>
    <w:p w:rsidR="001F59E6" w:rsidRDefault="001F59E6" w:rsidP="001F59E6">
      <w:pPr>
        <w:widowControl w:val="0"/>
        <w:autoSpaceDE w:val="0"/>
        <w:autoSpaceDN w:val="0"/>
        <w:adjustRightInd w:val="0"/>
        <w:spacing w:after="150" w:line="240" w:lineRule="auto"/>
        <w:ind w:firstLine="360"/>
        <w:jc w:val="both"/>
        <w:rPr>
          <w:rFonts w:ascii="Times New Roman" w:hAnsi="Times New Roman"/>
          <w:sz w:val="28"/>
          <w:szCs w:val="24"/>
        </w:rPr>
      </w:pPr>
      <w:r>
        <w:rPr>
          <w:rFonts w:ascii="Times New Roman" w:hAnsi="Times New Roman"/>
          <w:sz w:val="28"/>
          <w:szCs w:val="24"/>
        </w:rPr>
        <w:t>3 Сопровождение инвалидов, имеющих стойкие нарушения функции зрения, и возможность самостоятельного передвижения по территории объекта;</w:t>
      </w:r>
    </w:p>
    <w:p w:rsidR="001F59E6" w:rsidRDefault="001F59E6" w:rsidP="001F59E6">
      <w:pPr>
        <w:widowControl w:val="0"/>
        <w:autoSpaceDE w:val="0"/>
        <w:autoSpaceDN w:val="0"/>
        <w:adjustRightInd w:val="0"/>
        <w:spacing w:after="150" w:line="240" w:lineRule="auto"/>
        <w:ind w:firstLine="360"/>
        <w:jc w:val="both"/>
        <w:rPr>
          <w:rFonts w:ascii="Times New Roman" w:hAnsi="Times New Roman"/>
          <w:sz w:val="28"/>
          <w:szCs w:val="24"/>
        </w:rPr>
      </w:pPr>
      <w:r>
        <w:rPr>
          <w:rFonts w:ascii="Times New Roman" w:hAnsi="Times New Roman"/>
          <w:sz w:val="28"/>
          <w:szCs w:val="24"/>
        </w:rPr>
        <w:t>4.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F59E6" w:rsidRDefault="001F59E6" w:rsidP="001F59E6">
      <w:pPr>
        <w:widowControl w:val="0"/>
        <w:autoSpaceDE w:val="0"/>
        <w:autoSpaceDN w:val="0"/>
        <w:adjustRightInd w:val="0"/>
        <w:spacing w:after="150" w:line="240" w:lineRule="auto"/>
        <w:ind w:firstLine="360"/>
        <w:jc w:val="both"/>
        <w:rPr>
          <w:rFonts w:ascii="Times New Roman" w:hAnsi="Times New Roman"/>
          <w:sz w:val="28"/>
          <w:szCs w:val="24"/>
        </w:rPr>
      </w:pPr>
      <w:proofErr w:type="gramStart"/>
      <w:r>
        <w:rPr>
          <w:rFonts w:ascii="Times New Roman" w:hAnsi="Times New Roman"/>
          <w:sz w:val="28"/>
          <w:szCs w:val="24"/>
        </w:rPr>
        <w:t>5.Наличие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roofErr w:type="gramEnd"/>
    </w:p>
    <w:p w:rsidR="001F59E6" w:rsidRDefault="001F59E6" w:rsidP="001F59E6">
      <w:pPr>
        <w:widowControl w:val="0"/>
        <w:autoSpaceDE w:val="0"/>
        <w:autoSpaceDN w:val="0"/>
        <w:adjustRightInd w:val="0"/>
        <w:spacing w:after="150" w:line="240" w:lineRule="auto"/>
        <w:ind w:firstLine="360"/>
        <w:jc w:val="both"/>
        <w:rPr>
          <w:rFonts w:ascii="Times New Roman" w:hAnsi="Times New Roman"/>
          <w:sz w:val="28"/>
          <w:szCs w:val="24"/>
        </w:rPr>
      </w:pPr>
      <w:proofErr w:type="gramStart"/>
      <w:r>
        <w:rPr>
          <w:rFonts w:ascii="Times New Roman" w:hAnsi="Times New Roman"/>
          <w:sz w:val="28"/>
          <w:szCs w:val="24"/>
        </w:rPr>
        <w:t>6 Адаптация официального сайта органа и организации, предоставляющих услуги в сфере образования, для лиц с нарушением зрения (слабовидящих);</w:t>
      </w:r>
      <w:proofErr w:type="gramEnd"/>
    </w:p>
    <w:p w:rsidR="001F59E6" w:rsidRDefault="001F59E6" w:rsidP="001F59E6">
      <w:pPr>
        <w:widowControl w:val="0"/>
        <w:autoSpaceDE w:val="0"/>
        <w:autoSpaceDN w:val="0"/>
        <w:adjustRightInd w:val="0"/>
        <w:spacing w:after="150" w:line="240" w:lineRule="auto"/>
        <w:jc w:val="both"/>
        <w:rPr>
          <w:rFonts w:ascii="Times New Roman" w:hAnsi="Times New Roman"/>
          <w:sz w:val="28"/>
          <w:szCs w:val="24"/>
        </w:rPr>
      </w:pPr>
      <w:r>
        <w:rPr>
          <w:rFonts w:ascii="Times New Roman" w:hAnsi="Times New Roman"/>
          <w:sz w:val="28"/>
          <w:szCs w:val="24"/>
        </w:rPr>
        <w:t xml:space="preserve">       7.Обеспечение предоставления услуг </w:t>
      </w:r>
      <w:proofErr w:type="spellStart"/>
      <w:r>
        <w:rPr>
          <w:rFonts w:ascii="Times New Roman" w:hAnsi="Times New Roman"/>
          <w:sz w:val="28"/>
          <w:szCs w:val="24"/>
        </w:rPr>
        <w:t>тьютора</w:t>
      </w:r>
      <w:proofErr w:type="spellEnd"/>
      <w:r>
        <w:rPr>
          <w:rFonts w:ascii="Times New Roman" w:hAnsi="Times New Roman"/>
          <w:sz w:val="28"/>
          <w:szCs w:val="24"/>
        </w:rPr>
        <w:t xml:space="preserve"> организацией, предоставляющей услуги в сфере образования, на основании соответствующей рекомендации в заключении </w:t>
      </w:r>
      <w:proofErr w:type="spellStart"/>
      <w:r>
        <w:rPr>
          <w:rFonts w:ascii="Times New Roman" w:hAnsi="Times New Roman"/>
          <w:sz w:val="28"/>
          <w:szCs w:val="24"/>
        </w:rPr>
        <w:t>психолого-медико-педагогической</w:t>
      </w:r>
      <w:proofErr w:type="spellEnd"/>
      <w:r>
        <w:rPr>
          <w:rFonts w:ascii="Times New Roman" w:hAnsi="Times New Roman"/>
          <w:sz w:val="28"/>
          <w:szCs w:val="24"/>
        </w:rPr>
        <w:t xml:space="preserve"> комиссии или индивидуальной программе реабилитации инвалида;</w:t>
      </w:r>
    </w:p>
    <w:p w:rsidR="001F59E6" w:rsidRDefault="001F59E6" w:rsidP="001F59E6">
      <w:pPr>
        <w:widowControl w:val="0"/>
        <w:autoSpaceDE w:val="0"/>
        <w:autoSpaceDN w:val="0"/>
        <w:adjustRightInd w:val="0"/>
        <w:spacing w:after="150" w:line="240" w:lineRule="auto"/>
        <w:jc w:val="both"/>
        <w:rPr>
          <w:rFonts w:ascii="Times New Roman" w:hAnsi="Times New Roman"/>
          <w:sz w:val="28"/>
          <w:szCs w:val="24"/>
        </w:rPr>
      </w:pPr>
      <w:r>
        <w:rPr>
          <w:rFonts w:ascii="Times New Roman" w:hAnsi="Times New Roman"/>
          <w:sz w:val="28"/>
          <w:szCs w:val="24"/>
        </w:rPr>
        <w:t xml:space="preserve">       8. Предоставление бесплатных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jc w:val="right"/>
        <w:rPr>
          <w:rFonts w:ascii="Times New Roman" w:hAnsi="Times New Roman"/>
          <w:bCs/>
          <w:color w:val="383838"/>
          <w:sz w:val="28"/>
          <w:szCs w:val="28"/>
        </w:rPr>
      </w:pPr>
    </w:p>
    <w:p w:rsidR="001F59E6" w:rsidRDefault="001F59E6" w:rsidP="001F59E6">
      <w:pPr>
        <w:spacing w:after="0" w:line="240" w:lineRule="auto"/>
        <w:rPr>
          <w:rFonts w:ascii="Times New Roman" w:hAnsi="Times New Roman"/>
          <w:b/>
          <w:sz w:val="28"/>
          <w:szCs w:val="24"/>
        </w:rPr>
      </w:pPr>
      <w:r>
        <w:rPr>
          <w:rFonts w:ascii="Times New Roman" w:hAnsi="Times New Roman"/>
          <w:b/>
          <w:sz w:val="28"/>
          <w:szCs w:val="24"/>
        </w:rPr>
        <w:lastRenderedPageBreak/>
        <w:t xml:space="preserve">                                                       </w:t>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r>
        <w:rPr>
          <w:rFonts w:ascii="Times New Roman" w:hAnsi="Times New Roman"/>
          <w:b/>
          <w:sz w:val="28"/>
          <w:szCs w:val="24"/>
        </w:rPr>
        <w:tab/>
      </w:r>
    </w:p>
    <w:p w:rsidR="001F59E6" w:rsidRDefault="001F59E6" w:rsidP="001F59E6">
      <w:pPr>
        <w:spacing w:after="0" w:line="240" w:lineRule="auto"/>
        <w:jc w:val="right"/>
        <w:rPr>
          <w:rFonts w:ascii="Times New Roman" w:hAnsi="Times New Roman"/>
          <w:sz w:val="28"/>
          <w:szCs w:val="24"/>
        </w:rPr>
      </w:pPr>
      <w:r>
        <w:rPr>
          <w:rFonts w:ascii="Times New Roman" w:hAnsi="Times New Roman"/>
          <w:sz w:val="28"/>
          <w:szCs w:val="24"/>
        </w:rPr>
        <w:t>Приложение № 2</w:t>
      </w:r>
    </w:p>
    <w:p w:rsidR="001F59E6" w:rsidRDefault="001F59E6" w:rsidP="001F59E6">
      <w:pPr>
        <w:spacing w:after="0" w:line="240" w:lineRule="auto"/>
        <w:jc w:val="center"/>
        <w:rPr>
          <w:rFonts w:ascii="Times New Roman" w:hAnsi="Times New Roman"/>
          <w:b/>
          <w:sz w:val="28"/>
          <w:szCs w:val="24"/>
        </w:rPr>
      </w:pPr>
    </w:p>
    <w:p w:rsidR="001F59E6" w:rsidRDefault="001F59E6" w:rsidP="001F59E6">
      <w:pPr>
        <w:spacing w:after="0" w:line="240" w:lineRule="auto"/>
        <w:jc w:val="center"/>
        <w:rPr>
          <w:rFonts w:ascii="Times New Roman" w:hAnsi="Times New Roman"/>
          <w:b/>
          <w:sz w:val="28"/>
          <w:szCs w:val="24"/>
        </w:rPr>
      </w:pPr>
    </w:p>
    <w:p w:rsidR="001F59E6" w:rsidRDefault="001F59E6" w:rsidP="001F59E6">
      <w:pPr>
        <w:spacing w:after="0" w:line="240" w:lineRule="auto"/>
        <w:jc w:val="center"/>
        <w:rPr>
          <w:rFonts w:ascii="Times New Roman" w:hAnsi="Times New Roman"/>
          <w:sz w:val="28"/>
          <w:szCs w:val="24"/>
        </w:rPr>
      </w:pPr>
      <w:r>
        <w:rPr>
          <w:rFonts w:ascii="Times New Roman" w:hAnsi="Times New Roman"/>
          <w:sz w:val="28"/>
          <w:szCs w:val="24"/>
        </w:rPr>
        <w:t xml:space="preserve">Инструкция для работников </w:t>
      </w:r>
      <w:r>
        <w:rPr>
          <w:rFonts w:ascii="Times New Roman" w:hAnsi="Times New Roman"/>
          <w:sz w:val="28"/>
          <w:szCs w:val="24"/>
        </w:rPr>
        <w:br/>
        <w:t xml:space="preserve">по обеспечению доступа инвалидов к услугам и объектам, </w:t>
      </w:r>
      <w:r>
        <w:rPr>
          <w:rFonts w:ascii="Times New Roman" w:hAnsi="Times New Roman"/>
          <w:sz w:val="28"/>
          <w:szCs w:val="24"/>
        </w:rPr>
        <w:br/>
        <w:t>на которых они предоставляются</w:t>
      </w:r>
    </w:p>
    <w:p w:rsidR="001F59E6" w:rsidRDefault="001F59E6" w:rsidP="001F59E6">
      <w:pPr>
        <w:spacing w:after="0" w:line="240" w:lineRule="auto"/>
        <w:ind w:firstLine="567"/>
        <w:jc w:val="both"/>
        <w:rPr>
          <w:rFonts w:ascii="Times New Roman" w:hAnsi="Times New Roman"/>
          <w:sz w:val="24"/>
          <w:szCs w:val="24"/>
        </w:rPr>
      </w:pPr>
    </w:p>
    <w:p w:rsidR="001F59E6" w:rsidRDefault="001F59E6" w:rsidP="001F59E6">
      <w:pPr>
        <w:spacing w:after="0" w:line="240" w:lineRule="auto"/>
        <w:jc w:val="center"/>
        <w:rPr>
          <w:rFonts w:ascii="Times New Roman" w:hAnsi="Times New Roman"/>
          <w:b/>
          <w:i/>
          <w:sz w:val="24"/>
          <w:szCs w:val="24"/>
          <w:u w:val="single"/>
        </w:rPr>
      </w:pPr>
      <w:r>
        <w:rPr>
          <w:rFonts w:ascii="Times New Roman" w:hAnsi="Times New Roman"/>
          <w:b/>
          <w:i/>
          <w:sz w:val="24"/>
          <w:szCs w:val="24"/>
          <w:u w:val="single"/>
        </w:rPr>
        <w:t>І. Общие правила этикета</w:t>
      </w:r>
    </w:p>
    <w:p w:rsidR="001F59E6" w:rsidRDefault="001F59E6" w:rsidP="001F59E6">
      <w:pPr>
        <w:tabs>
          <w:tab w:val="left" w:pos="4844"/>
        </w:tabs>
        <w:spacing w:after="0" w:line="240" w:lineRule="auto"/>
        <w:ind w:firstLine="567"/>
        <w:jc w:val="both"/>
        <w:rPr>
          <w:rFonts w:ascii="Times New Roman" w:hAnsi="Times New Roman"/>
          <w:sz w:val="24"/>
          <w:szCs w:val="24"/>
        </w:rPr>
      </w:pPr>
      <w:r>
        <w:rPr>
          <w:rFonts w:ascii="Times New Roman" w:hAnsi="Times New Roman"/>
          <w:sz w:val="24"/>
          <w:szCs w:val="24"/>
        </w:rPr>
        <w:tab/>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предоставлении  услуг инвалидам необходимо соблюдать следующие </w:t>
      </w:r>
      <w:r>
        <w:rPr>
          <w:rFonts w:ascii="Times New Roman" w:hAnsi="Times New Roman"/>
          <w:b/>
          <w:sz w:val="28"/>
          <w:szCs w:val="28"/>
        </w:rPr>
        <w:t xml:space="preserve">общие правила этикета при общении с инвалидами, </w:t>
      </w:r>
      <w:r>
        <w:rPr>
          <w:rFonts w:ascii="Times New Roman" w:hAnsi="Times New Roman"/>
          <w:sz w:val="28"/>
          <w:szCs w:val="28"/>
        </w:rPr>
        <w:t>которыми могут воспользоваться работники организаций, предоставляющих услуги населению, в зависимости от конкретной ситуации:</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1.Обращение к человеку</w:t>
      </w:r>
      <w:r>
        <w:rPr>
          <w:rFonts w:ascii="Times New Roman" w:hAnsi="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Pr>
          <w:rFonts w:ascii="Times New Roman" w:hAnsi="Times New Roman"/>
          <w:sz w:val="28"/>
          <w:szCs w:val="28"/>
        </w:rPr>
        <w:t>сурдопереводчику</w:t>
      </w:r>
      <w:proofErr w:type="spellEnd"/>
      <w:r>
        <w:rPr>
          <w:rFonts w:ascii="Times New Roman" w:hAnsi="Times New Roman"/>
          <w:sz w:val="28"/>
          <w:szCs w:val="28"/>
        </w:rPr>
        <w:t>, которые присутствуют при разговоре.</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2. Пожатие руки:</w:t>
      </w:r>
      <w:r>
        <w:rPr>
          <w:rFonts w:ascii="Times New Roman" w:hAnsi="Times New Roman"/>
          <w:sz w:val="28"/>
          <w:szCs w:val="28"/>
        </w:rPr>
        <w:t xml:space="preserve"> когда вас знакомят с инвалидом, вполне естественно пожать ему руку: даже тем, кому трудно двигать рукой или кто пользуется протезом, вполне можно пожать руку — правую или левую, что вполне допустимо.</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 xml:space="preserve"> 3.Называйте себя и других:</w:t>
      </w:r>
      <w:r>
        <w:rPr>
          <w:rFonts w:ascii="Times New Roman" w:hAnsi="Times New Roman"/>
          <w:sz w:val="28"/>
          <w:szCs w:val="28"/>
        </w:rPr>
        <w:t xml:space="preserve"> 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4.Предложение помощи:</w:t>
      </w:r>
      <w:r>
        <w:rPr>
          <w:rFonts w:ascii="Times New Roman" w:hAnsi="Times New Roman"/>
          <w:sz w:val="28"/>
          <w:szCs w:val="28"/>
        </w:rPr>
        <w:t xml:space="preserve"> если вы предлагаете помощь, ждите, пока ее примут, а затем спрашивайте, что и как делать.</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5.</w:t>
      </w:r>
      <w:r>
        <w:rPr>
          <w:rFonts w:ascii="Times New Roman" w:hAnsi="Times New Roman"/>
          <w:i/>
          <w:sz w:val="28"/>
          <w:szCs w:val="28"/>
        </w:rPr>
        <w:t>Адекватность и вежливость:</w:t>
      </w:r>
      <w:r>
        <w:rPr>
          <w:rFonts w:ascii="Times New Roman" w:hAnsi="Times New Roman"/>
          <w:sz w:val="28"/>
          <w:szCs w:val="28"/>
        </w:rPr>
        <w:t xml:space="preserve"> обращайтесь к взрослым инвалидам как к взрослым здоровым людям, а не как к детям. Обращаться к ним по имени и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ты</w:t>
      </w:r>
      <w:proofErr w:type="gramEnd"/>
      <w:r>
        <w:rPr>
          <w:rFonts w:ascii="Times New Roman" w:hAnsi="Times New Roman"/>
          <w:sz w:val="28"/>
          <w:szCs w:val="28"/>
        </w:rPr>
        <w:t xml:space="preserve"> возможно только в том случае, если вы хорошо знакомы и ваш собеседник позволяет вам такое обращение.</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Pr>
          <w:rFonts w:ascii="Times New Roman" w:hAnsi="Times New Roman"/>
          <w:i/>
          <w:sz w:val="28"/>
          <w:szCs w:val="28"/>
        </w:rPr>
        <w:t>Не опирайтесь на кресло-коляску:</w:t>
      </w:r>
      <w:r>
        <w:rPr>
          <w:rFonts w:ascii="Times New Roman" w:hAnsi="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может раздражать. Инвалидная коляска – это часть неприкасаемого пространства человека, который ее использует.</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7. Внимательность и терпеливость</w:t>
      </w:r>
      <w:r>
        <w:rPr>
          <w:rFonts w:ascii="Times New Roman" w:hAnsi="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8.Расположение для беседы:</w:t>
      </w:r>
      <w:r>
        <w:rPr>
          <w:rFonts w:ascii="Times New Roman" w:hAnsi="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Pr>
          <w:rFonts w:ascii="Times New Roman" w:hAnsi="Times New Roman"/>
          <w:sz w:val="28"/>
          <w:szCs w:val="28"/>
        </w:rPr>
        <w:t xml:space="preserve">Разговаривая с теми, кто может, читать по губам, </w:t>
      </w:r>
      <w:r>
        <w:rPr>
          <w:rFonts w:ascii="Times New Roman" w:hAnsi="Times New Roman"/>
          <w:sz w:val="28"/>
          <w:szCs w:val="28"/>
        </w:rPr>
        <w:lastRenderedPageBreak/>
        <w:t>расположитесь так, чтобы на Вас падал свет, и Вас было хорошо видно, постарайтесь, чтобы Вам ничего (еда, сигареты, руки), не мешало.</w:t>
      </w:r>
      <w:proofErr w:type="gramEnd"/>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i/>
          <w:sz w:val="28"/>
          <w:szCs w:val="28"/>
        </w:rPr>
        <w:t>9.Привлечение внимания человека:</w:t>
      </w:r>
      <w:r>
        <w:rPr>
          <w:rFonts w:ascii="Times New Roman" w:hAnsi="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r>
        <w:rPr>
          <w:rFonts w:ascii="Times New Roman" w:hAnsi="Times New Roman"/>
          <w:i/>
          <w:sz w:val="28"/>
          <w:szCs w:val="28"/>
        </w:rPr>
        <w:t>Не смущайтесь</w:t>
      </w:r>
      <w:r>
        <w:rPr>
          <w:rFonts w:ascii="Times New Roman" w:hAnsi="Times New Roman"/>
          <w:sz w:val="28"/>
          <w:szCs w:val="28"/>
        </w:rPr>
        <w:t>, если случайно допустили оплошность, сказав "Увидимся" или "Вы слышали об этом...?" тому, кто не может видеть или слышать.</w:t>
      </w:r>
    </w:p>
    <w:p w:rsidR="001F59E6" w:rsidRDefault="001F59E6" w:rsidP="001F59E6">
      <w:pPr>
        <w:spacing w:after="0" w:line="240" w:lineRule="auto"/>
        <w:rPr>
          <w:rFonts w:ascii="Times New Roman" w:hAnsi="Times New Roman"/>
          <w:sz w:val="28"/>
          <w:szCs w:val="28"/>
        </w:rPr>
      </w:pP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возникающих в результате заболевания. Главный принцип оказания помощи – не навредить в результате непредусмотренных рисков и обстоятельств.</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при переводе на другую должность, а также необходимо проходить повторный инструктаж один раз в три (</w:t>
      </w:r>
      <w:r>
        <w:rPr>
          <w:rFonts w:ascii="Times New Roman" w:hAnsi="Times New Roman"/>
          <w:b/>
          <w:sz w:val="28"/>
          <w:szCs w:val="28"/>
        </w:rPr>
        <w:t>один</w:t>
      </w:r>
      <w:r>
        <w:rPr>
          <w:rFonts w:ascii="Times New Roman" w:hAnsi="Times New Roman"/>
          <w:sz w:val="28"/>
          <w:szCs w:val="28"/>
        </w:rPr>
        <w:t>) года.</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Относитесь к другому человеку, как к себе самому, точно так же его уважайте — и тогда оказание услуги в учреждении и общение будут эффективными</w:t>
      </w:r>
      <w:proofErr w:type="gramStart"/>
      <w:r>
        <w:rPr>
          <w:rFonts w:ascii="Times New Roman" w:hAnsi="Times New Roman"/>
          <w:sz w:val="28"/>
          <w:szCs w:val="28"/>
        </w:rPr>
        <w:t>.</w:t>
      </w:r>
      <w:proofErr w:type="gramEnd"/>
    </w:p>
    <w:p w:rsidR="001F59E6" w:rsidRDefault="001F59E6" w:rsidP="001F59E6">
      <w:pPr>
        <w:spacing w:after="0" w:line="240" w:lineRule="auto"/>
        <w:jc w:val="center"/>
        <w:rPr>
          <w:rFonts w:ascii="Times New Roman" w:hAnsi="Times New Roman"/>
          <w:b/>
          <w:i/>
          <w:sz w:val="28"/>
          <w:szCs w:val="28"/>
          <w:u w:val="single"/>
        </w:rPr>
      </w:pPr>
      <w:r>
        <w:rPr>
          <w:rFonts w:ascii="Times New Roman" w:hAnsi="Times New Roman"/>
          <w:b/>
          <w:i/>
          <w:sz w:val="28"/>
          <w:szCs w:val="28"/>
          <w:u w:val="single"/>
        </w:rPr>
        <w:t>ІІ. Сопровождение инвалидов на приёме в учреждении</w:t>
      </w:r>
    </w:p>
    <w:p w:rsidR="001F59E6" w:rsidRDefault="001F59E6" w:rsidP="001F59E6">
      <w:pPr>
        <w:spacing w:after="0" w:line="240" w:lineRule="auto"/>
        <w:ind w:firstLine="567"/>
        <w:rPr>
          <w:rFonts w:ascii="Times New Roman" w:hAnsi="Times New Roman"/>
          <w:sz w:val="28"/>
          <w:szCs w:val="28"/>
        </w:rPr>
      </w:pPr>
      <w:r>
        <w:rPr>
          <w:rFonts w:ascii="Times New Roman" w:hAnsi="Times New Roman"/>
          <w:sz w:val="28"/>
          <w:szCs w:val="28"/>
        </w:rPr>
        <w:t>Для обеспечения доступа инвалидов к услугам и объектам, на которых они предоставляются, специалисту при приёме инвалида  в учреждение необходимо:</w:t>
      </w:r>
    </w:p>
    <w:p w:rsidR="001F59E6" w:rsidRDefault="001F59E6" w:rsidP="001F59E6">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 xml:space="preserve">Рассказать инвалиду об архитектурных особенностях здания учреждения: </w:t>
      </w:r>
      <w:r>
        <w:rPr>
          <w:rFonts w:ascii="Times New Roman" w:hAnsi="Times New Roman"/>
          <w:sz w:val="28"/>
          <w:szCs w:val="28"/>
        </w:rPr>
        <w:br/>
        <w:t>- основных необходимых клиенту структурных подразделениях учреждения и местах их расположения в здании, в каком кабинете к кому обратиться по вопросам, которые могут возникнуть в ходе предоставления услуги;</w:t>
      </w:r>
    </w:p>
    <w:p w:rsidR="001F59E6" w:rsidRDefault="001F59E6" w:rsidP="001F59E6">
      <w:pPr>
        <w:spacing w:after="0" w:line="240" w:lineRule="auto"/>
        <w:ind w:left="709"/>
        <w:rPr>
          <w:rFonts w:ascii="Times New Roman" w:hAnsi="Times New Roman"/>
          <w:sz w:val="28"/>
          <w:szCs w:val="28"/>
        </w:rPr>
      </w:pPr>
      <w:r>
        <w:rPr>
          <w:rFonts w:ascii="Times New Roman" w:hAnsi="Times New Roman"/>
          <w:sz w:val="28"/>
          <w:szCs w:val="28"/>
        </w:rPr>
        <w:t xml:space="preserve">- расположение комнат гигиены и санузлов. </w:t>
      </w:r>
    </w:p>
    <w:p w:rsidR="001F59E6" w:rsidRDefault="001F59E6" w:rsidP="001F59E6">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Рассказать, учитывая степень социальных ограничений клиентов, об  особенностях организации доступной среды в учреждении: наличии пандусов, мнемосхем, тактильных дорожек, поручней и тактильных метках на них и т.д.  Особое внимание обратить на знаки, предупреждающие об опасности: звуковые сигналы тревоги,  обучить экстренной эвакуации, наиболее быстрым и безопасным способам выхода из здания.</w:t>
      </w:r>
    </w:p>
    <w:p w:rsidR="001F59E6" w:rsidRDefault="001F59E6" w:rsidP="001F59E6">
      <w:pPr>
        <w:pStyle w:val="a3"/>
        <w:numPr>
          <w:ilvl w:val="0"/>
          <w:numId w:val="1"/>
        </w:numPr>
        <w:spacing w:after="0" w:line="240" w:lineRule="auto"/>
        <w:rPr>
          <w:rFonts w:ascii="Times New Roman" w:hAnsi="Times New Roman"/>
          <w:sz w:val="28"/>
          <w:szCs w:val="28"/>
        </w:rPr>
      </w:pPr>
      <w:proofErr w:type="gramStart"/>
      <w:r>
        <w:rPr>
          <w:rFonts w:ascii="Times New Roman" w:hAnsi="Times New Roman"/>
          <w:sz w:val="28"/>
          <w:szCs w:val="28"/>
        </w:rPr>
        <w:t xml:space="preserve">Провести экскурсию по учреждению с клиентом, обратив его внимание на расположение каждого учебного кабинета, мест для отдыха, зала и </w:t>
      </w:r>
      <w:r>
        <w:rPr>
          <w:rFonts w:ascii="Times New Roman" w:hAnsi="Times New Roman"/>
          <w:sz w:val="28"/>
          <w:szCs w:val="28"/>
        </w:rPr>
        <w:lastRenderedPageBreak/>
        <w:t>т.д.).</w:t>
      </w:r>
      <w:proofErr w:type="gramEnd"/>
      <w:r>
        <w:rPr>
          <w:rFonts w:ascii="Times New Roman" w:hAnsi="Times New Roman"/>
          <w:sz w:val="28"/>
          <w:szCs w:val="28"/>
        </w:rPr>
        <w:t xml:space="preserve"> При необходимости обратить внимание </w:t>
      </w:r>
      <w:proofErr w:type="gramStart"/>
      <w:r>
        <w:rPr>
          <w:rFonts w:ascii="Times New Roman" w:hAnsi="Times New Roman"/>
          <w:sz w:val="28"/>
          <w:szCs w:val="28"/>
        </w:rPr>
        <w:t>на</w:t>
      </w:r>
      <w:proofErr w:type="gramEnd"/>
      <w:r>
        <w:rPr>
          <w:rFonts w:ascii="Times New Roman" w:hAnsi="Times New Roman"/>
          <w:sz w:val="28"/>
          <w:szCs w:val="28"/>
        </w:rPr>
        <w:t xml:space="preserve">  </w:t>
      </w:r>
      <w:proofErr w:type="gramStart"/>
      <w:r>
        <w:rPr>
          <w:rFonts w:ascii="Times New Roman" w:hAnsi="Times New Roman"/>
          <w:sz w:val="28"/>
          <w:szCs w:val="28"/>
        </w:rPr>
        <w:t>открывания-закрывания</w:t>
      </w:r>
      <w:proofErr w:type="gramEnd"/>
      <w:r>
        <w:rPr>
          <w:rFonts w:ascii="Times New Roman" w:hAnsi="Times New Roman"/>
          <w:sz w:val="28"/>
          <w:szCs w:val="28"/>
        </w:rPr>
        <w:t xml:space="preserve"> дверей,  показать кнопки ПС.</w:t>
      </w:r>
    </w:p>
    <w:p w:rsidR="001F59E6" w:rsidRDefault="001F59E6" w:rsidP="001F59E6">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1F59E6" w:rsidRDefault="001F59E6" w:rsidP="001F59E6">
      <w:pPr>
        <w:pStyle w:val="a3"/>
        <w:numPr>
          <w:ilvl w:val="0"/>
          <w:numId w:val="1"/>
        </w:numPr>
        <w:spacing w:after="0" w:line="240" w:lineRule="auto"/>
        <w:rPr>
          <w:rFonts w:ascii="Times New Roman" w:hAnsi="Times New Roman"/>
          <w:sz w:val="28"/>
          <w:szCs w:val="28"/>
        </w:rPr>
      </w:pPr>
      <w:r>
        <w:rPr>
          <w:rFonts w:ascii="Times New Roman" w:hAnsi="Times New Roman"/>
          <w:sz w:val="28"/>
          <w:szCs w:val="28"/>
        </w:rPr>
        <w:t>При завершении приёма в учреждение  уточнить, остались у него ли какие-либо вопросы или особые пожелания.</w:t>
      </w:r>
    </w:p>
    <w:p w:rsidR="001F59E6" w:rsidRDefault="001F59E6" w:rsidP="001F59E6">
      <w:pPr>
        <w:spacing w:after="0" w:line="240" w:lineRule="auto"/>
        <w:rPr>
          <w:rFonts w:ascii="Times New Roman" w:hAnsi="Times New Roman"/>
          <w:sz w:val="28"/>
          <w:szCs w:val="28"/>
        </w:rPr>
      </w:pPr>
    </w:p>
    <w:p w:rsidR="001F59E6" w:rsidRDefault="001F59E6" w:rsidP="001F59E6">
      <w:pPr>
        <w:spacing w:after="0" w:line="240" w:lineRule="auto"/>
        <w:jc w:val="center"/>
        <w:rPr>
          <w:rFonts w:ascii="Times New Roman" w:hAnsi="Times New Roman"/>
          <w:b/>
          <w:i/>
          <w:sz w:val="28"/>
          <w:szCs w:val="28"/>
        </w:rPr>
      </w:pPr>
      <w:r>
        <w:rPr>
          <w:rFonts w:ascii="Times New Roman" w:hAnsi="Times New Roman"/>
          <w:b/>
          <w:i/>
          <w:sz w:val="28"/>
          <w:szCs w:val="28"/>
          <w:lang w:val="en-US"/>
        </w:rPr>
        <w:t>III</w:t>
      </w:r>
      <w:proofErr w:type="gramStart"/>
      <w:r>
        <w:rPr>
          <w:rFonts w:ascii="Times New Roman" w:hAnsi="Times New Roman"/>
          <w:b/>
          <w:i/>
          <w:sz w:val="28"/>
          <w:szCs w:val="28"/>
        </w:rPr>
        <w:t>.  Правила</w:t>
      </w:r>
      <w:proofErr w:type="gramEnd"/>
      <w:r>
        <w:rPr>
          <w:rFonts w:ascii="Times New Roman" w:hAnsi="Times New Roman"/>
          <w:b/>
          <w:i/>
          <w:sz w:val="28"/>
          <w:szCs w:val="28"/>
        </w:rPr>
        <w:t xml:space="preserve"> этикета для лиц с разными расстройствами функций организма</w:t>
      </w:r>
    </w:p>
    <w:p w:rsidR="001F59E6" w:rsidRDefault="001F59E6" w:rsidP="001F59E6">
      <w:pPr>
        <w:spacing w:after="0" w:line="240" w:lineRule="auto"/>
        <w:rPr>
          <w:rFonts w:ascii="Times New Roman" w:hAnsi="Times New Roman"/>
          <w:sz w:val="28"/>
          <w:szCs w:val="28"/>
        </w:rPr>
      </w:pPr>
    </w:p>
    <w:p w:rsidR="001F59E6" w:rsidRDefault="001F59E6" w:rsidP="001F59E6">
      <w:pPr>
        <w:spacing w:after="0" w:line="240" w:lineRule="auto"/>
        <w:ind w:firstLine="567"/>
        <w:jc w:val="both"/>
        <w:rPr>
          <w:rFonts w:ascii="Times New Roman" w:hAnsi="Times New Roman"/>
          <w:b/>
          <w:i/>
          <w:sz w:val="28"/>
          <w:szCs w:val="28"/>
        </w:rPr>
      </w:pPr>
      <w:r>
        <w:rPr>
          <w:rFonts w:ascii="Times New Roman" w:hAnsi="Times New Roman"/>
          <w:b/>
          <w:i/>
          <w:sz w:val="28"/>
          <w:szCs w:val="28"/>
        </w:rPr>
        <w:t>Правила этикета при общении с инвалидами, испытывающими трудности при передвижении:</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Помните, что инвалидная коляска — неприкосновенное пространство человека. Не облокачивайтесь на нее и не толкайте. Начать катить коляску без согласия инвалида — то же самое, что схватить и понести человека без его разрешения.</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Всегда спрашивайте, нужна ли помощь, прежде чем оказать ее инвалидам, испытывающим трудность при передвижении, и предлагайте помощь, если нужно открыть тяжелую дверь или пройти по ковру с длинным ворсом.</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Если ваше предложение о помощи принято, спросите, что нужно делать, и четко следуйте инструкциям.</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Не надо хлопать человека, находящегося в инвалидной коляске, по спине или по плечу.</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Помните, что, как правило, у людей, имеющих трудности при передвижении, нет проблем со зрением, слухом и пониманием.</w:t>
      </w:r>
    </w:p>
    <w:p w:rsidR="001F59E6" w:rsidRDefault="001F59E6" w:rsidP="001F59E6">
      <w:pPr>
        <w:pStyle w:val="a3"/>
        <w:numPr>
          <w:ilvl w:val="0"/>
          <w:numId w:val="2"/>
        </w:numPr>
        <w:tabs>
          <w:tab w:val="left" w:pos="567"/>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w:t>
      </w:r>
      <w:r>
        <w:rPr>
          <w:rFonts w:ascii="Times New Roman" w:hAnsi="Times New Roman"/>
          <w:sz w:val="28"/>
          <w:szCs w:val="28"/>
        </w:rPr>
        <w:lastRenderedPageBreak/>
        <w:t>трости и т.п. Коляски они используют для того, чтобы экономить силы и быстрее передвигаться.</w:t>
      </w:r>
    </w:p>
    <w:p w:rsidR="001F59E6" w:rsidRDefault="001F59E6" w:rsidP="001F59E6">
      <w:pPr>
        <w:spacing w:after="0" w:line="240" w:lineRule="auto"/>
        <w:ind w:firstLine="567"/>
        <w:jc w:val="both"/>
        <w:rPr>
          <w:rFonts w:ascii="Times New Roman" w:hAnsi="Times New Roman"/>
          <w:b/>
          <w:i/>
          <w:sz w:val="28"/>
          <w:szCs w:val="28"/>
        </w:rPr>
      </w:pPr>
      <w:r>
        <w:rPr>
          <w:rFonts w:ascii="Times New Roman" w:hAnsi="Times New Roman"/>
          <w:b/>
          <w:i/>
          <w:sz w:val="28"/>
          <w:szCs w:val="28"/>
        </w:rPr>
        <w:t>Правила этикета при общении с инвалидами, имеющими нарушение зрение или незрячими:</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Опишите кратко, где вы находитесь. Предупреждайте о препятствиях: ступенях, лужах, ямах, низких притолоках, трубах и т.п.</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Используйте, если это уместно, знакомые фразы, характеризующие цвет, расстояние, окружающую обстановку. Делитесь эмоциональным воздействием от </w:t>
      </w:r>
      <w:proofErr w:type="gramStart"/>
      <w:r>
        <w:rPr>
          <w:rFonts w:ascii="Times New Roman" w:hAnsi="Times New Roman"/>
          <w:sz w:val="28"/>
          <w:szCs w:val="28"/>
        </w:rPr>
        <w:t>увиденного</w:t>
      </w:r>
      <w:proofErr w:type="gramEnd"/>
      <w:r>
        <w:rPr>
          <w:rFonts w:ascii="Times New Roman" w:hAnsi="Times New Roman"/>
          <w:sz w:val="28"/>
          <w:szCs w:val="28"/>
        </w:rPr>
        <w:t>.</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 xml:space="preserve">Если вы собираетесь читать незрячему человеку, сначала предупредите его об этом. Говорите обычным голосом. </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Если это важное письмо или документ, не нужно для убедительности давать его потрогать. При этом не заменяйте чтение пересказом, не пропускайте информацию, если вас об этом не попросят.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Всегда обращайтесь непосредственно к человеку, даже если он вас не видит, а не к его зрячему сопровождающему.</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Когда вы общаетесь с группой незрячих людей, не забывайте каждый раз называть того, к кому вы обращаетесь.</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Не заставляйте вашего собеседника обращаться в пустоту: если вы перемещаетесь, предупредите его об этом.</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Вполне допустимо употреблять слово «смотреть». Для незрячего человека это означает «видеть руками», осязать.</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1F59E6" w:rsidRDefault="001F59E6" w:rsidP="001F59E6">
      <w:pPr>
        <w:pStyle w:val="a3"/>
        <w:numPr>
          <w:ilvl w:val="0"/>
          <w:numId w:val="3"/>
        </w:numPr>
        <w:tabs>
          <w:tab w:val="left" w:pos="426"/>
        </w:tabs>
        <w:spacing w:after="0" w:line="240" w:lineRule="auto"/>
        <w:ind w:left="0" w:firstLine="142"/>
        <w:jc w:val="both"/>
        <w:rPr>
          <w:rFonts w:ascii="Times New Roman" w:hAnsi="Times New Roman"/>
          <w:sz w:val="28"/>
          <w:szCs w:val="28"/>
        </w:rPr>
      </w:pPr>
      <w:r>
        <w:rPr>
          <w:rFonts w:ascii="Times New Roman" w:hAnsi="Times New Roman"/>
          <w:sz w:val="28"/>
          <w:szCs w:val="28"/>
        </w:rPr>
        <w:lastRenderedPageBreak/>
        <w:t xml:space="preserve">Оказывая помощь </w:t>
      </w:r>
      <w:proofErr w:type="gramStart"/>
      <w:r>
        <w:rPr>
          <w:rFonts w:ascii="Times New Roman" w:hAnsi="Times New Roman"/>
          <w:sz w:val="28"/>
          <w:szCs w:val="28"/>
        </w:rPr>
        <w:t>незрячему</w:t>
      </w:r>
      <w:proofErr w:type="gramEnd"/>
      <w:r>
        <w:rPr>
          <w:rFonts w:ascii="Times New Roman" w:hAnsi="Times New Roman"/>
          <w:sz w:val="28"/>
          <w:szCs w:val="28"/>
        </w:rPr>
        <w:t>,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1F59E6" w:rsidRDefault="001F59E6" w:rsidP="001F59E6">
      <w:pPr>
        <w:spacing w:after="0" w:line="240" w:lineRule="auto"/>
        <w:ind w:firstLine="567"/>
        <w:jc w:val="both"/>
        <w:rPr>
          <w:rFonts w:ascii="Times New Roman" w:hAnsi="Times New Roman"/>
          <w:b/>
          <w:i/>
          <w:sz w:val="28"/>
          <w:szCs w:val="28"/>
        </w:rPr>
      </w:pPr>
      <w:r>
        <w:rPr>
          <w:rFonts w:ascii="Times New Roman" w:hAnsi="Times New Roman"/>
          <w:b/>
          <w:i/>
          <w:sz w:val="28"/>
          <w:szCs w:val="28"/>
        </w:rPr>
        <w:t>Правила этикета при общении с инвалидами, имеющими  нарушение слуха:</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Говорите ясно и ровно. Не нужно излишне подчеркивать что-то. Кричать, особенно в ухо, тоже не надо.</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Если вас просят повторить что-то, попробуйте перефразировать свое предложение. Используйте жесты.</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Убедитесь, что вас поняли. Не стесняйтесь спросить, понял ли вас собеседник.</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Если существуют трудности при устном общении, спросите, не будет ли проще переписываться.</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1F59E6" w:rsidRDefault="001F59E6" w:rsidP="001F59E6">
      <w:pPr>
        <w:pStyle w:val="a3"/>
        <w:numPr>
          <w:ilvl w:val="0"/>
          <w:numId w:val="4"/>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Нужно использовать выражение лица, жесты, телодвижения, если хотите подчеркнуть или прояснить смысл сказанного.</w:t>
      </w:r>
    </w:p>
    <w:p w:rsidR="001F59E6" w:rsidRDefault="001F59E6" w:rsidP="001F59E6">
      <w:pPr>
        <w:spacing w:after="0" w:line="240" w:lineRule="auto"/>
        <w:ind w:firstLine="567"/>
        <w:jc w:val="both"/>
        <w:rPr>
          <w:rFonts w:ascii="Times New Roman" w:hAnsi="Times New Roman"/>
          <w:b/>
          <w:i/>
          <w:sz w:val="28"/>
          <w:szCs w:val="28"/>
        </w:rPr>
      </w:pPr>
      <w:r>
        <w:rPr>
          <w:rFonts w:ascii="Times New Roman" w:hAnsi="Times New Roman"/>
          <w:b/>
          <w:i/>
          <w:sz w:val="28"/>
          <w:szCs w:val="28"/>
        </w:rPr>
        <w:t>Правила этикета при общении с инвалидами, имеющими  задержку в развитии и проблемы общения,  умственные нарушения:</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Используйте доступный язык, выражайтесь точно и по сути дела.</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Избегайте словесных штампов и образных выражений, если только вы не уверены в том, что ваш собеседник с ними знаком.</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Не говорите свысока. Не думайте, что вас не поймут.</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Информируя об услугах, которые может получить клиент, рассказывайте все «по шагам». Дайте вашему собеседнику возможность осмыслить каждый шаг после того, как вы информировали  его.</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Исходите из того, что взрослый человек с задержкой в развитии имеет определённый опыт, как и любой другой взрослый человек.</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погоду, последние события.</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Обращайтесь непосредственно к собеседнику, а не к его сопровождающему.</w:t>
      </w:r>
    </w:p>
    <w:p w:rsidR="001F59E6" w:rsidRDefault="001F59E6" w:rsidP="001F59E6">
      <w:pPr>
        <w:pStyle w:val="a3"/>
        <w:numPr>
          <w:ilvl w:val="0"/>
          <w:numId w:val="5"/>
        </w:numPr>
        <w:tabs>
          <w:tab w:val="left" w:pos="426"/>
        </w:tabs>
        <w:spacing w:after="0" w:line="240" w:lineRule="auto"/>
        <w:ind w:left="0" w:firstLine="284"/>
        <w:rPr>
          <w:rFonts w:ascii="Times New Roman" w:hAnsi="Times New Roman"/>
          <w:sz w:val="28"/>
          <w:szCs w:val="28"/>
        </w:rPr>
      </w:pPr>
      <w:r>
        <w:rPr>
          <w:rFonts w:ascii="Times New Roman" w:hAnsi="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1F59E6" w:rsidRDefault="001F59E6" w:rsidP="001F59E6">
      <w:pPr>
        <w:spacing w:after="0" w:line="240" w:lineRule="auto"/>
        <w:ind w:firstLine="567"/>
        <w:jc w:val="both"/>
        <w:rPr>
          <w:rFonts w:ascii="Times New Roman" w:hAnsi="Times New Roman"/>
          <w:b/>
          <w:i/>
          <w:sz w:val="28"/>
          <w:szCs w:val="28"/>
        </w:rPr>
      </w:pPr>
      <w:r>
        <w:rPr>
          <w:rFonts w:ascii="Times New Roman" w:hAnsi="Times New Roman"/>
          <w:b/>
          <w:i/>
          <w:sz w:val="28"/>
          <w:szCs w:val="28"/>
        </w:rPr>
        <w:t>Правила этикета при общении с инвалидами, имеющими психические нарушения:</w:t>
      </w:r>
    </w:p>
    <w:p w:rsidR="001F59E6" w:rsidRDefault="001F59E6" w:rsidP="001F59E6">
      <w:pPr>
        <w:spacing w:after="0" w:line="240" w:lineRule="auto"/>
        <w:ind w:firstLine="567"/>
        <w:jc w:val="both"/>
        <w:rPr>
          <w:rFonts w:ascii="Times New Roman" w:hAnsi="Times New Roman"/>
          <w:sz w:val="28"/>
          <w:szCs w:val="28"/>
        </w:rPr>
      </w:pPr>
      <w:r>
        <w:rPr>
          <w:rFonts w:ascii="Times New Roman" w:hAnsi="Times New Roman"/>
          <w:sz w:val="28"/>
          <w:szCs w:val="28"/>
        </w:rPr>
        <w:t>Психические нарушения — не то же самое, что проблемы с задержкой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1F59E6" w:rsidRDefault="001F59E6" w:rsidP="001F59E6">
      <w:pPr>
        <w:pStyle w:val="a3"/>
        <w:numPr>
          <w:ilvl w:val="0"/>
          <w:numId w:val="6"/>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1F59E6" w:rsidRDefault="001F59E6" w:rsidP="001F59E6">
      <w:pPr>
        <w:pStyle w:val="a3"/>
        <w:numPr>
          <w:ilvl w:val="0"/>
          <w:numId w:val="6"/>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1F59E6" w:rsidRDefault="001F59E6" w:rsidP="001F59E6">
      <w:pPr>
        <w:pStyle w:val="a3"/>
        <w:numPr>
          <w:ilvl w:val="0"/>
          <w:numId w:val="6"/>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1F59E6" w:rsidRDefault="001F59E6" w:rsidP="001F59E6">
      <w:pPr>
        <w:pStyle w:val="a3"/>
        <w:numPr>
          <w:ilvl w:val="0"/>
          <w:numId w:val="6"/>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1F59E6" w:rsidRDefault="001F59E6" w:rsidP="001F59E6">
      <w:pPr>
        <w:pStyle w:val="a3"/>
        <w:numPr>
          <w:ilvl w:val="0"/>
          <w:numId w:val="6"/>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Если человек, имеющий психические нарушения, расстроен, спросите его спокойно, что вы можете сделать, чтобы помочь ему.</w:t>
      </w:r>
    </w:p>
    <w:p w:rsidR="001F59E6" w:rsidRDefault="001F59E6" w:rsidP="001F59E6">
      <w:pPr>
        <w:pStyle w:val="a3"/>
        <w:numPr>
          <w:ilvl w:val="0"/>
          <w:numId w:val="6"/>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lastRenderedPageBreak/>
        <w:t>Не говорите резко с человеком, имеющим психические нарушения, даже если у вас есть для этого основания.</w:t>
      </w:r>
    </w:p>
    <w:p w:rsidR="001F59E6" w:rsidRDefault="001F59E6" w:rsidP="001F59E6">
      <w:pPr>
        <w:spacing w:after="0" w:line="240" w:lineRule="auto"/>
        <w:ind w:firstLine="567"/>
        <w:jc w:val="both"/>
        <w:rPr>
          <w:rFonts w:ascii="Times New Roman" w:hAnsi="Times New Roman"/>
          <w:b/>
          <w:i/>
          <w:sz w:val="28"/>
          <w:szCs w:val="28"/>
        </w:rPr>
      </w:pPr>
      <w:r>
        <w:rPr>
          <w:rFonts w:ascii="Times New Roman" w:hAnsi="Times New Roman"/>
          <w:b/>
          <w:i/>
          <w:sz w:val="28"/>
          <w:szCs w:val="28"/>
        </w:rPr>
        <w:t>Правила этикета при общении с инвалидом, испытывающим затруднения в речи:</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игнорируйте людей, которым трудно говорить, потому что понять их — в ваших интересах.</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Смотрите в лицо собеседнику, поддерживайте визуальный контакт. Отдайте этой беседе все ваше внимание.</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думайте, что затруднения в речи — показатель низкого уровня интеллекта человека.</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Старайтесь задавать вопросы, которые требуют коротких ответов или кивка.</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Не забывайте, что человеку с нарушенной речью тоже нужно высказаться. Не</w:t>
      </w:r>
      <w:r>
        <w:rPr>
          <w:rFonts w:ascii="Times New Roman" w:hAnsi="Times New Roman"/>
          <w:sz w:val="24"/>
          <w:szCs w:val="24"/>
        </w:rPr>
        <w:t xml:space="preserve"> </w:t>
      </w:r>
      <w:r>
        <w:rPr>
          <w:rFonts w:ascii="Times New Roman" w:hAnsi="Times New Roman"/>
          <w:sz w:val="28"/>
          <w:szCs w:val="28"/>
        </w:rPr>
        <w:t>перебивайте его и не подавляйте. Не торопите говорящего.</w:t>
      </w:r>
    </w:p>
    <w:p w:rsidR="001F59E6" w:rsidRDefault="001F59E6" w:rsidP="001F59E6">
      <w:pPr>
        <w:pStyle w:val="a3"/>
        <w:numPr>
          <w:ilvl w:val="0"/>
          <w:numId w:val="7"/>
        </w:numPr>
        <w:tabs>
          <w:tab w:val="left" w:pos="426"/>
        </w:tabs>
        <w:spacing w:after="0" w:line="240" w:lineRule="auto"/>
        <w:ind w:left="0" w:firstLine="284"/>
        <w:jc w:val="both"/>
        <w:rPr>
          <w:rFonts w:ascii="Times New Roman" w:hAnsi="Times New Roman"/>
          <w:sz w:val="28"/>
          <w:szCs w:val="28"/>
        </w:rPr>
      </w:pPr>
      <w:r>
        <w:rPr>
          <w:rFonts w:ascii="Times New Roman" w:hAnsi="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1F59E6" w:rsidRDefault="001F59E6" w:rsidP="001F59E6">
      <w:pPr>
        <w:tabs>
          <w:tab w:val="left" w:pos="426"/>
        </w:tabs>
        <w:spacing w:after="0" w:line="240" w:lineRule="auto"/>
        <w:jc w:val="both"/>
        <w:rPr>
          <w:rFonts w:ascii="Times New Roman" w:hAnsi="Times New Roman"/>
          <w:sz w:val="24"/>
          <w:szCs w:val="24"/>
        </w:rPr>
      </w:pPr>
    </w:p>
    <w:p w:rsidR="001F59E6" w:rsidRDefault="001F59E6" w:rsidP="001F59E6">
      <w:pPr>
        <w:tabs>
          <w:tab w:val="left" w:pos="426"/>
        </w:tabs>
        <w:spacing w:after="0" w:line="240" w:lineRule="auto"/>
        <w:jc w:val="both"/>
        <w:rPr>
          <w:rFonts w:ascii="Times New Roman" w:hAnsi="Times New Roman"/>
          <w:sz w:val="24"/>
          <w:szCs w:val="24"/>
        </w:rPr>
      </w:pPr>
    </w:p>
    <w:p w:rsidR="001F59E6" w:rsidRDefault="001F59E6" w:rsidP="001F59E6">
      <w:pPr>
        <w:spacing w:after="0" w:line="240" w:lineRule="auto"/>
        <w:rPr>
          <w:rFonts w:ascii="Times New Roman" w:hAnsi="Times New Roman"/>
          <w:bCs/>
          <w:color w:val="383838"/>
          <w:sz w:val="28"/>
          <w:szCs w:val="28"/>
        </w:rPr>
      </w:pPr>
    </w:p>
    <w:p w:rsidR="001F59E6" w:rsidRDefault="001F59E6" w:rsidP="001F59E6">
      <w:pPr>
        <w:spacing w:after="0" w:line="240" w:lineRule="auto"/>
        <w:rPr>
          <w:rFonts w:ascii="Times New Roman" w:hAnsi="Times New Roman"/>
          <w:bCs/>
          <w:color w:val="383838"/>
          <w:sz w:val="28"/>
          <w:szCs w:val="28"/>
        </w:rPr>
      </w:pPr>
    </w:p>
    <w:p w:rsidR="001F59E6" w:rsidRDefault="001F59E6" w:rsidP="001F59E6">
      <w:pPr>
        <w:spacing w:after="0"/>
        <w:rPr>
          <w:rFonts w:ascii="Times New Roman" w:hAnsi="Times New Roman" w:cs="Times New Roman"/>
          <w:color w:val="000000"/>
          <w:sz w:val="28"/>
          <w:szCs w:val="28"/>
        </w:rPr>
      </w:pPr>
    </w:p>
    <w:p w:rsidR="00D637B3" w:rsidRDefault="001F59E6"/>
    <w:sectPr w:rsidR="00D637B3" w:rsidSect="00527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221E48"/>
    <w:multiLevelType w:val="hybridMultilevel"/>
    <w:tmpl w:val="EDDA62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F59E6"/>
    <w:rsid w:val="001F59E6"/>
    <w:rsid w:val="0052767D"/>
    <w:rsid w:val="00AA32CB"/>
    <w:rsid w:val="00FC0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9E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59E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1699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2594</Words>
  <Characters>14787</Characters>
  <Application>Microsoft Office Word</Application>
  <DocSecurity>0</DocSecurity>
  <Lines>123</Lines>
  <Paragraphs>34</Paragraphs>
  <ScaleCrop>false</ScaleCrop>
  <Company>ЦДТ</Company>
  <LinksUpToDate>false</LinksUpToDate>
  <CharactersWithSpaces>17347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Директорская</dc:creator>
  <cp:keywords/>
  <dc:description/>
  <cp:lastModifiedBy>Директорская</cp:lastModifiedBy>
  <cp:revision>2</cp:revision>
  <dcterms:created xsi:type="dcterms:W3CDTF">2017-12-14T05:43:00Z</dcterms:created>
  <dcterms:modified xsi:type="dcterms:W3CDTF">2017-12-14T05:46:00Z</dcterms:modified>
</cp:coreProperties>
</file>