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28" w:rsidRDefault="00B46204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-566105</wp:posOffset>
            </wp:positionV>
            <wp:extent cx="7296150" cy="10039350"/>
            <wp:effectExtent l="19050" t="0" r="0" b="0"/>
            <wp:wrapNone/>
            <wp:docPr id="1" name="Рисунок 1" descr="C:\Users\Андей Киле\Desktop\локальные акты\титу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ей Киле\Desktop\локальные акты\титул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E28">
        <w:rPr>
          <w:rFonts w:ascii="TM Times New Roman" w:hAnsi="TM Times New Roman" w:cs="TM Times New Roman"/>
          <w:sz w:val="28"/>
          <w:szCs w:val="28"/>
        </w:rPr>
        <w:t>ПРИНЯТО</w:t>
      </w:r>
    </w:p>
    <w:p w:rsidR="00DA4E28" w:rsidRDefault="00DA4E28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на педагогическом совете </w:t>
      </w:r>
    </w:p>
    <w:p w:rsidR="00891697" w:rsidRDefault="00DA4E28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Протокол № </w:t>
      </w:r>
      <w:r w:rsidR="00891697">
        <w:rPr>
          <w:rFonts w:ascii="TM Times New Roman" w:hAnsi="TM Times New Roman" w:cs="TM Times New Roman"/>
          <w:sz w:val="28"/>
          <w:szCs w:val="28"/>
        </w:rPr>
        <w:t>9</w:t>
      </w:r>
    </w:p>
    <w:p w:rsidR="00891697" w:rsidRDefault="00891697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от 12.01.2016 г.</w:t>
      </w:r>
      <w:r w:rsidR="0043772A">
        <w:rPr>
          <w:rFonts w:ascii="TM Times New Roman" w:hAnsi="TM Times New Roman" w:cs="TM Times New Roman"/>
          <w:sz w:val="28"/>
          <w:szCs w:val="28"/>
        </w:rPr>
        <w:t xml:space="preserve">                                                               </w:t>
      </w:r>
    </w:p>
    <w:p w:rsidR="00891697" w:rsidRDefault="00891697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13A40" w:rsidRDefault="0043772A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lastRenderedPageBreak/>
        <w:t>УТВЕРЖДЕНО</w:t>
      </w:r>
    </w:p>
    <w:p w:rsidR="0043772A" w:rsidRDefault="00891697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приказом директора</w:t>
      </w:r>
      <w:r w:rsidR="0043772A">
        <w:rPr>
          <w:rFonts w:ascii="TM Times New Roman" w:hAnsi="TM Times New Roman" w:cs="TM Times New Roman"/>
          <w:sz w:val="28"/>
          <w:szCs w:val="28"/>
        </w:rPr>
        <w:t xml:space="preserve">                                                                  </w:t>
      </w:r>
    </w:p>
    <w:p w:rsidR="0043772A" w:rsidRDefault="00891697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МАОУ ДО ЦДТ с. Найхин</w:t>
      </w:r>
      <w:r w:rsidR="0043772A">
        <w:rPr>
          <w:rFonts w:ascii="TM Times New Roman" w:hAnsi="TM Times New Roman" w:cs="TM Times New Roman"/>
          <w:sz w:val="28"/>
          <w:szCs w:val="28"/>
        </w:rPr>
        <w:t xml:space="preserve">                                                                                       </w:t>
      </w:r>
    </w:p>
    <w:p w:rsidR="0043772A" w:rsidRDefault="00891697" w:rsidP="00891697">
      <w:pPr>
        <w:spacing w:after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от 19.01.2016 г. № 16/1</w:t>
      </w:r>
      <w:r w:rsidR="0043772A">
        <w:rPr>
          <w:rFonts w:ascii="TM Times New Roman" w:hAnsi="TM Times New Roman" w:cs="TM Times New Roman"/>
          <w:sz w:val="28"/>
          <w:szCs w:val="28"/>
        </w:rPr>
        <w:t xml:space="preserve">                                                                            </w:t>
      </w:r>
    </w:p>
    <w:p w:rsidR="00891697" w:rsidRDefault="00891697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  <w:sectPr w:rsidR="00891697" w:rsidSect="0089169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72A" w:rsidRDefault="0043772A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43772A" w:rsidRPr="00BF4F43" w:rsidRDefault="0043772A" w:rsidP="0043772A">
      <w:pPr>
        <w:spacing w:after="0"/>
        <w:jc w:val="center"/>
        <w:rPr>
          <w:rFonts w:ascii="TM Times New Roman" w:hAnsi="TM Times New Roman" w:cs="TM Times New Roman"/>
          <w:b/>
          <w:sz w:val="28"/>
          <w:szCs w:val="28"/>
        </w:rPr>
      </w:pPr>
      <w:r w:rsidRPr="00BF4F43">
        <w:rPr>
          <w:rFonts w:ascii="TM Times New Roman" w:hAnsi="TM Times New Roman" w:cs="TM Times New Roman"/>
          <w:b/>
          <w:sz w:val="28"/>
          <w:szCs w:val="28"/>
        </w:rPr>
        <w:t>ПОЛОЖЕНИЕ</w:t>
      </w:r>
    </w:p>
    <w:p w:rsidR="0043772A" w:rsidRDefault="0043772A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 порядке выдачи «Свидетельства о дополнительном образовании»</w:t>
      </w: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Муниципальным образовательным учреждением до</w:t>
      </w:r>
      <w:r w:rsidR="000D54CC">
        <w:rPr>
          <w:rFonts w:ascii="TM Times New Roman" w:hAnsi="TM Times New Roman" w:cs="TM Times New Roman"/>
          <w:sz w:val="28"/>
          <w:szCs w:val="28"/>
        </w:rPr>
        <w:t>полнительного образования центром</w:t>
      </w:r>
      <w:r>
        <w:rPr>
          <w:rFonts w:ascii="TM Times New Roman" w:hAnsi="TM Times New Roman" w:cs="TM Times New Roman"/>
          <w:sz w:val="28"/>
          <w:szCs w:val="28"/>
        </w:rPr>
        <w:t xml:space="preserve"> детского творчества Найхинского сельского поселения Нанайского муниципального района Хабаровского края</w:t>
      </w:r>
    </w:p>
    <w:p w:rsidR="00BF4F43" w:rsidRDefault="00BF4F43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43772A" w:rsidRDefault="0043772A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43772A" w:rsidRDefault="0043772A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0D54CC" w:rsidP="0043772A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0D54CC" w:rsidRDefault="001A1302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proofErr w:type="gramStart"/>
      <w:r w:rsidRPr="001A1302">
        <w:rPr>
          <w:rFonts w:ascii="TM Times New Roman" w:hAnsi="TM Times New Roman" w:cs="TM Times New Roman"/>
          <w:b/>
          <w:sz w:val="28"/>
          <w:szCs w:val="28"/>
        </w:rPr>
        <w:t>«Свидетельство о дополнительном образовании»</w:t>
      </w:r>
      <w:r>
        <w:rPr>
          <w:rFonts w:ascii="TM Times New Roman" w:hAnsi="TM Times New Roman" w:cs="TM Times New Roman"/>
          <w:sz w:val="28"/>
          <w:szCs w:val="28"/>
        </w:rPr>
        <w:t xml:space="preserve"> МАОУ ДО ЦДТ Найхинского сельского поселения Нанайского муниципального района Хабаровского края</w:t>
      </w:r>
      <w:r w:rsidR="00D87295">
        <w:rPr>
          <w:rFonts w:ascii="TM Times New Roman" w:hAnsi="TM Times New Roman" w:cs="TM Times New Roman"/>
          <w:sz w:val="28"/>
          <w:szCs w:val="28"/>
        </w:rPr>
        <w:t xml:space="preserve"> (далее</w:t>
      </w:r>
      <w:r w:rsidR="0023200E">
        <w:rPr>
          <w:rFonts w:ascii="TM Times New Roman" w:hAnsi="TM Times New Roman" w:cs="TM Times New Roman"/>
          <w:sz w:val="28"/>
          <w:szCs w:val="28"/>
        </w:rPr>
        <w:t xml:space="preserve"> Центр</w:t>
      </w:r>
      <w:r w:rsidR="00D87295">
        <w:rPr>
          <w:rFonts w:ascii="TM Times New Roman" w:hAnsi="TM Times New Roman" w:cs="TM Times New Roman"/>
          <w:sz w:val="28"/>
          <w:szCs w:val="28"/>
        </w:rPr>
        <w:t xml:space="preserve">)  </w:t>
      </w:r>
      <w:r>
        <w:rPr>
          <w:rFonts w:ascii="TM Times New Roman" w:hAnsi="TM Times New Roman" w:cs="TM Times New Roman"/>
          <w:sz w:val="28"/>
          <w:szCs w:val="28"/>
        </w:rPr>
        <w:t>является документом об образовании негосударственного образца, по</w:t>
      </w:r>
      <w:r w:rsidR="003A17D0">
        <w:rPr>
          <w:rFonts w:ascii="TM Times New Roman" w:hAnsi="TM Times New Roman" w:cs="TM Times New Roman"/>
          <w:sz w:val="28"/>
          <w:szCs w:val="28"/>
        </w:rPr>
        <w:t>казывающем результаты образовательной деятельности обучающегося и подтверждающим получение дополнительного образования обучающихся, закончивших полный курс обучения по программе (программам) дополнительного образования в объединениях Центра и успешно прошедших итоговую аттестацию в форме, определенной</w:t>
      </w:r>
      <w:r w:rsidR="00D87295">
        <w:rPr>
          <w:rFonts w:ascii="TM Times New Roman" w:hAnsi="TM Times New Roman" w:cs="TM Times New Roman"/>
          <w:sz w:val="28"/>
          <w:szCs w:val="28"/>
        </w:rPr>
        <w:t xml:space="preserve"> образовательной программой.</w:t>
      </w:r>
      <w:proofErr w:type="gramEnd"/>
    </w:p>
    <w:p w:rsidR="00D87295" w:rsidRDefault="00D87295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 xml:space="preserve">1. Настоящее положение определяет (закрепляет) требования к процедуре оформления и механизму выдачи «Свидетельства о дополнительном образовании» </w:t>
      </w:r>
      <w:r w:rsidR="0023200E">
        <w:rPr>
          <w:rFonts w:ascii="TM Times New Roman" w:hAnsi="TM Times New Roman" w:cs="TM Times New Roman"/>
          <w:sz w:val="28"/>
          <w:szCs w:val="28"/>
        </w:rPr>
        <w:t xml:space="preserve">Центра </w:t>
      </w:r>
      <w:r>
        <w:rPr>
          <w:rFonts w:ascii="TM Times New Roman" w:hAnsi="TM Times New Roman" w:cs="TM Times New Roman"/>
          <w:sz w:val="28"/>
          <w:szCs w:val="28"/>
        </w:rPr>
        <w:t xml:space="preserve"> (далее – Свидетельство).</w:t>
      </w:r>
    </w:p>
    <w:p w:rsidR="00D87295" w:rsidRDefault="00D87295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 xml:space="preserve">2. </w:t>
      </w:r>
      <w:r w:rsidR="0023200E">
        <w:rPr>
          <w:rFonts w:ascii="TM Times New Roman" w:hAnsi="TM Times New Roman" w:cs="TM Times New Roman"/>
          <w:sz w:val="28"/>
          <w:szCs w:val="28"/>
        </w:rPr>
        <w:t xml:space="preserve">Данное Свидетельство подтверждает овладение </w:t>
      </w:r>
      <w:proofErr w:type="gramStart"/>
      <w:r w:rsidR="0023200E">
        <w:rPr>
          <w:rFonts w:ascii="TM Times New Roman" w:hAnsi="TM Times New Roman" w:cs="TM Times New Roman"/>
          <w:sz w:val="28"/>
          <w:szCs w:val="28"/>
        </w:rPr>
        <w:t>обучающимися</w:t>
      </w:r>
      <w:proofErr w:type="gramEnd"/>
      <w:r w:rsidR="0023200E">
        <w:rPr>
          <w:rFonts w:ascii="TM Times New Roman" w:hAnsi="TM Times New Roman" w:cs="TM Times New Roman"/>
          <w:sz w:val="28"/>
          <w:szCs w:val="28"/>
        </w:rPr>
        <w:t xml:space="preserve"> уровня знаний и достижений, заявленных в образовательных программах, реализуемых в Центре</w:t>
      </w:r>
      <w:r w:rsidR="00440D04">
        <w:rPr>
          <w:rFonts w:ascii="TM Times New Roman" w:hAnsi="TM Times New Roman" w:cs="TM Times New Roman"/>
          <w:sz w:val="28"/>
          <w:szCs w:val="28"/>
        </w:rPr>
        <w:t>.</w:t>
      </w:r>
    </w:p>
    <w:p w:rsidR="00440D04" w:rsidRDefault="00440D04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>3. Правом на получение Свидетельства пользуются выпускники детских объединений, успешно прошедшие полный курс освоения образовательной программы, предусматривающей не менее одного года обучения.</w:t>
      </w:r>
    </w:p>
    <w:p w:rsidR="00440D04" w:rsidRDefault="00440D04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>4. Обязательным условием выдачи Свидетельства является прохождение итоговой аттестации в форме,</w:t>
      </w:r>
      <w:r w:rsidR="002F0755">
        <w:rPr>
          <w:rFonts w:ascii="TM Times New Roman" w:hAnsi="TM Times New Roman" w:cs="TM Times New Roman"/>
          <w:sz w:val="28"/>
          <w:szCs w:val="28"/>
        </w:rPr>
        <w:t xml:space="preserve"> предусмотренной программой обучения.</w:t>
      </w:r>
    </w:p>
    <w:p w:rsidR="002F0755" w:rsidRDefault="002F0755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>5. Порядок оформления Свидетельства:</w:t>
      </w:r>
    </w:p>
    <w:p w:rsidR="002F0755" w:rsidRDefault="002F0755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5.1. </w:t>
      </w:r>
      <w:r w:rsidR="00073948">
        <w:rPr>
          <w:rFonts w:ascii="TM Times New Roman" w:hAnsi="TM Times New Roman" w:cs="TM Times New Roman"/>
          <w:sz w:val="28"/>
          <w:szCs w:val="28"/>
        </w:rPr>
        <w:t>Инструктивн</w:t>
      </w:r>
      <w:proofErr w:type="gramStart"/>
      <w:r w:rsidR="00073948">
        <w:rPr>
          <w:rFonts w:ascii="TM Times New Roman" w:hAnsi="TM Times New Roman" w:cs="TM Times New Roman"/>
          <w:sz w:val="28"/>
          <w:szCs w:val="28"/>
        </w:rPr>
        <w:t>о-</w:t>
      </w:r>
      <w:proofErr w:type="gramEnd"/>
      <w:r w:rsidR="00073948">
        <w:rPr>
          <w:rFonts w:ascii="TM Times New Roman" w:hAnsi="TM Times New Roman" w:cs="TM Times New Roman"/>
          <w:sz w:val="28"/>
          <w:szCs w:val="28"/>
        </w:rPr>
        <w:t xml:space="preserve"> методическое совещание Центра </w:t>
      </w:r>
      <w:r>
        <w:rPr>
          <w:rFonts w:ascii="TM Times New Roman" w:hAnsi="TM Times New Roman" w:cs="TM Times New Roman"/>
          <w:sz w:val="28"/>
          <w:szCs w:val="28"/>
        </w:rPr>
        <w:t xml:space="preserve"> представляет (в установленные сроки) </w:t>
      </w:r>
      <w:r w:rsidR="00073948">
        <w:rPr>
          <w:rFonts w:ascii="TM Times New Roman" w:hAnsi="TM Times New Roman" w:cs="TM Times New Roman"/>
          <w:sz w:val="28"/>
          <w:szCs w:val="28"/>
        </w:rPr>
        <w:t>решение об итоговой аттестации обучающихся, успешно прошедших курс обучения по программе (программам), на основании которого издается Приказ по Центру о выдаче «Свидетельства о дополнительном образовании» обучающихся.</w:t>
      </w:r>
    </w:p>
    <w:p w:rsidR="00653B75" w:rsidRDefault="00653B75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5.2.</w:t>
      </w:r>
      <w:r w:rsidRPr="00653B75"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На основании приказа на каждого обучающегося выписывается «Свидетельство о дополнительном образовании».</w:t>
      </w:r>
    </w:p>
    <w:p w:rsidR="00653B75" w:rsidRDefault="00653B75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5.3. Записи, вносимые в Свидетельство, должны быть чёткими и аккуратными, выполнены чёрными чернилами или заполнены на компьютере.</w:t>
      </w:r>
    </w:p>
    <w:p w:rsidR="00653B75" w:rsidRDefault="00653B75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5.4. Свидетельство должно быть заверено подписями педагога, директора</w:t>
      </w:r>
      <w:r w:rsidR="0073660B">
        <w:rPr>
          <w:rFonts w:ascii="TM Times New Roman" w:hAnsi="TM Times New Roman" w:cs="TM Times New Roman"/>
          <w:sz w:val="28"/>
          <w:szCs w:val="28"/>
        </w:rPr>
        <w:t xml:space="preserve"> Центра и печатью МАОУ ДО ЦДТ с. Найхин.</w:t>
      </w:r>
    </w:p>
    <w:p w:rsidR="0073660B" w:rsidRDefault="0073660B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5.5. Ответственность за правильность оформления документов несёт директор Центра.</w:t>
      </w:r>
    </w:p>
    <w:p w:rsidR="0073660B" w:rsidRDefault="0073660B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lastRenderedPageBreak/>
        <w:t>5.6. Свидетельство регистрируется в специальной книге учёта, хранящейся в кабинете директора Центра. Документу (свидетельству) присваивается регистрационный номер.</w:t>
      </w:r>
    </w:p>
    <w:p w:rsidR="0073660B" w:rsidRDefault="0073660B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5.7. Вручение «Свидетельства о дополнительном образовании» производится директором Центра или по его поручению уполномоченными лицами в торжественной обстановке.</w:t>
      </w:r>
    </w:p>
    <w:p w:rsidR="00582B4E" w:rsidRDefault="00B40B73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>6. Документ «Свидетельство о дополнительно</w:t>
      </w:r>
      <w:r w:rsidR="006D640B">
        <w:rPr>
          <w:rFonts w:ascii="TM Times New Roman" w:hAnsi="TM Times New Roman" w:cs="TM Times New Roman"/>
          <w:sz w:val="28"/>
          <w:szCs w:val="28"/>
        </w:rPr>
        <w:t>м образовании» состоит из одной части</w:t>
      </w:r>
      <w:r w:rsidR="00582B4E">
        <w:rPr>
          <w:rFonts w:ascii="TM Times New Roman" w:hAnsi="TM Times New Roman" w:cs="TM Times New Roman"/>
          <w:sz w:val="28"/>
          <w:szCs w:val="28"/>
        </w:rPr>
        <w:t>:</w:t>
      </w:r>
    </w:p>
    <w:p w:rsidR="00B40B73" w:rsidRDefault="00582B4E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- </w:t>
      </w:r>
      <w:r w:rsidR="006D640B"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 бланк </w:t>
      </w:r>
      <w:r w:rsidR="006D640B">
        <w:rPr>
          <w:rFonts w:ascii="TM Times New Roman" w:hAnsi="TM Times New Roman" w:cs="TM Times New Roman"/>
          <w:sz w:val="28"/>
          <w:szCs w:val="28"/>
        </w:rPr>
        <w:t>«Свидетельство о дополнительном образовании</w:t>
      </w:r>
      <w:r>
        <w:rPr>
          <w:rFonts w:ascii="TM Times New Roman" w:hAnsi="TM Times New Roman" w:cs="TM Times New Roman"/>
          <w:sz w:val="28"/>
          <w:szCs w:val="28"/>
        </w:rPr>
        <w:t>»</w:t>
      </w:r>
      <w:r w:rsidR="00B40B73">
        <w:rPr>
          <w:rFonts w:ascii="TM Times New Roman" w:hAnsi="TM Times New Roman" w:cs="TM Times New Roman"/>
          <w:sz w:val="28"/>
          <w:szCs w:val="28"/>
        </w:rPr>
        <w:t>.</w:t>
      </w:r>
    </w:p>
    <w:p w:rsidR="00B40B73" w:rsidRDefault="00B40B73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6.1. </w:t>
      </w:r>
      <w:r w:rsidR="00582B4E">
        <w:rPr>
          <w:rFonts w:ascii="TM Times New Roman" w:hAnsi="TM Times New Roman" w:cs="TM Times New Roman"/>
          <w:sz w:val="28"/>
          <w:szCs w:val="28"/>
        </w:rPr>
        <w:t>В бланк «Свидетельство о дополнительном образовании» вноситься</w:t>
      </w:r>
      <w:r w:rsidR="0010293B">
        <w:rPr>
          <w:rFonts w:ascii="TM Times New Roman" w:hAnsi="TM Times New Roman" w:cs="TM Times New Roman"/>
          <w:sz w:val="28"/>
          <w:szCs w:val="28"/>
        </w:rPr>
        <w:t xml:space="preserve"> запись о прохождении курса по программе (полное название программы), указывается фамилия, имя и отчество учащегося, объединение (название  объединения), название образовательного</w:t>
      </w:r>
      <w:r w:rsidR="00111553">
        <w:rPr>
          <w:rFonts w:ascii="TM Times New Roman" w:hAnsi="TM Times New Roman" w:cs="TM Times New Roman"/>
          <w:sz w:val="28"/>
          <w:szCs w:val="28"/>
        </w:rPr>
        <w:t xml:space="preserve"> учреждения,</w:t>
      </w:r>
    </w:p>
    <w:p w:rsidR="00111553" w:rsidRDefault="00111553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- предусмотренное программой количество учебных часов;</w:t>
      </w:r>
    </w:p>
    <w:p w:rsidR="00111553" w:rsidRDefault="00111553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- подпись руководителя объединения, директора Центра, печать МАОУ ДО ЦДТ с. Найхин.</w:t>
      </w:r>
    </w:p>
    <w:p w:rsidR="00111553" w:rsidRDefault="00111553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 xml:space="preserve">7. 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Все записи, заносимые в Свидетельство предварительно</w:t>
      </w:r>
      <w:r w:rsidR="003B773B">
        <w:rPr>
          <w:rFonts w:ascii="TM Times New Roman" w:hAnsi="TM Times New Roman" w:cs="TM Times New Roman"/>
          <w:sz w:val="28"/>
          <w:szCs w:val="28"/>
        </w:rPr>
        <w:t xml:space="preserve"> доводятся</w:t>
      </w:r>
      <w:proofErr w:type="gramEnd"/>
      <w:r w:rsidR="003B773B">
        <w:rPr>
          <w:rFonts w:ascii="TM Times New Roman" w:hAnsi="TM Times New Roman" w:cs="TM Times New Roman"/>
          <w:sz w:val="28"/>
          <w:szCs w:val="28"/>
        </w:rPr>
        <w:t xml:space="preserve"> до сведения обучающегося – выпускника.</w:t>
      </w:r>
    </w:p>
    <w:p w:rsidR="003B773B" w:rsidRDefault="003B773B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 xml:space="preserve">8. В случае утраты «Свидетельства о дополнительном образовании» обучающийся – выпускник должен обратиться с заявлением на имя директора Центра, где он проходил обучение. На основании заявления, подписанного директором Центра, 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обучающемуся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 может быть выдан дубликат документа, </w:t>
      </w:r>
      <w:r w:rsidR="00AE4090">
        <w:rPr>
          <w:rFonts w:ascii="TM Times New Roman" w:hAnsi="TM Times New Roman" w:cs="TM Times New Roman"/>
          <w:sz w:val="28"/>
          <w:szCs w:val="28"/>
        </w:rPr>
        <w:t>о чём делается соответствующая отметка в регистрационной книге.</w:t>
      </w:r>
    </w:p>
    <w:p w:rsidR="00AE4090" w:rsidRDefault="00AE4090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>9. Обучающиеся – выпускники, прослушавшие курс дополнительной образовательной программе, не прошедшие аттестацию в соответствии с требованиями программы, по требованию получают СПРАВКУ о том, что они прослушали курс по программе.</w:t>
      </w:r>
    </w:p>
    <w:p w:rsidR="00AE4090" w:rsidRDefault="00AE4090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  <w:t>10. Справка, заполненная на обучающегося – выпускника, подписывается педагогом (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ами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), директором Центра, </w:t>
      </w:r>
      <w:r w:rsidR="00DA4E28">
        <w:rPr>
          <w:rFonts w:ascii="TM Times New Roman" w:hAnsi="TM Times New Roman" w:cs="TM Times New Roman"/>
          <w:sz w:val="28"/>
          <w:szCs w:val="28"/>
        </w:rPr>
        <w:t>заверяется печатью МАОУ ДО ЦДТ с. Найхин и регистрируется в специальном журнале регистрации СПРАВОК, который находится в кабинете директора.</w:t>
      </w:r>
    </w:p>
    <w:p w:rsidR="00DA4E28" w:rsidRDefault="00DA4E28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</w:p>
    <w:p w:rsidR="00DA4E28" w:rsidRDefault="00DA4E28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</w:p>
    <w:p w:rsidR="00653B75" w:rsidRDefault="00653B75" w:rsidP="00653B75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653B75" w:rsidRDefault="00653B75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</w:p>
    <w:p w:rsidR="00073948" w:rsidRDefault="00653B75" w:rsidP="00FE02AD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</w:r>
    </w:p>
    <w:p w:rsidR="000D54CC" w:rsidRDefault="00111553" w:rsidP="00653B75">
      <w:p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ab/>
      </w:r>
    </w:p>
    <w:sectPr w:rsidR="000D54CC" w:rsidSect="008916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2A"/>
    <w:rsid w:val="00013A40"/>
    <w:rsid w:val="00057988"/>
    <w:rsid w:val="00073948"/>
    <w:rsid w:val="000D54CC"/>
    <w:rsid w:val="0010293B"/>
    <w:rsid w:val="00111553"/>
    <w:rsid w:val="001A1302"/>
    <w:rsid w:val="0023200E"/>
    <w:rsid w:val="002F0755"/>
    <w:rsid w:val="003A17D0"/>
    <w:rsid w:val="003B773B"/>
    <w:rsid w:val="0043772A"/>
    <w:rsid w:val="00440D04"/>
    <w:rsid w:val="00446C77"/>
    <w:rsid w:val="00502364"/>
    <w:rsid w:val="00582B4E"/>
    <w:rsid w:val="00653B75"/>
    <w:rsid w:val="006D640B"/>
    <w:rsid w:val="0073660B"/>
    <w:rsid w:val="008911B5"/>
    <w:rsid w:val="00891697"/>
    <w:rsid w:val="009A1BBF"/>
    <w:rsid w:val="00AE4090"/>
    <w:rsid w:val="00B40B73"/>
    <w:rsid w:val="00B46204"/>
    <w:rsid w:val="00BF4F43"/>
    <w:rsid w:val="00D87295"/>
    <w:rsid w:val="00DA4E28"/>
    <w:rsid w:val="00E73615"/>
    <w:rsid w:val="00EC0291"/>
    <w:rsid w:val="00EE6778"/>
    <w:rsid w:val="00F7359C"/>
    <w:rsid w:val="00FE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Андей Киле</cp:lastModifiedBy>
  <cp:revision>13</cp:revision>
  <cp:lastPrinted>2016-01-21T07:40:00Z</cp:lastPrinted>
  <dcterms:created xsi:type="dcterms:W3CDTF">2016-01-21T02:33:00Z</dcterms:created>
  <dcterms:modified xsi:type="dcterms:W3CDTF">2016-01-22T09:48:00Z</dcterms:modified>
</cp:coreProperties>
</file>