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9370"/>
      </w:tblGrid>
      <w:tr w:rsidR="001B4585" w:rsidTr="001B4585">
        <w:tc>
          <w:tcPr>
            <w:tcW w:w="9370" w:type="dxa"/>
            <w:shd w:val="clear" w:color="auto" w:fill="FCFCF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585" w:rsidRDefault="001B4585">
            <w:pPr>
              <w:spacing w:after="0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>ПРИНЯТО                                                   УТВЕРЖДЕНО</w:t>
            </w:r>
          </w:p>
          <w:p w:rsidR="001B4585" w:rsidRDefault="001B4585">
            <w:pPr>
              <w:spacing w:after="0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>на педагогическом совете                          приказом директора</w:t>
            </w:r>
          </w:p>
          <w:p w:rsidR="001B4585" w:rsidRDefault="001B4585">
            <w:pPr>
              <w:spacing w:after="0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>Протокол № 10                                            МАОУ ДО ЦДТ с. Найхин</w:t>
            </w:r>
          </w:p>
          <w:p w:rsidR="001B4585" w:rsidRDefault="001B4585">
            <w:pPr>
              <w:spacing w:after="0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>от 19.01.2016 г.                                            от 19.01.2016 г. № 18/1</w:t>
            </w:r>
          </w:p>
          <w:p w:rsidR="001B4585" w:rsidRDefault="001B4585">
            <w:pPr>
              <w:spacing w:after="0"/>
              <w:jc w:val="center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 xml:space="preserve">                     </w:t>
            </w:r>
          </w:p>
          <w:p w:rsidR="001B4585" w:rsidRDefault="001B4585">
            <w:pPr>
              <w:spacing w:after="0"/>
              <w:jc w:val="center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 xml:space="preserve">                                </w:t>
            </w:r>
          </w:p>
          <w:p w:rsidR="001B4585" w:rsidRDefault="001B4585">
            <w:pPr>
              <w:spacing w:after="0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1B4585" w:rsidRDefault="001D4077" w:rsidP="001B4585">
      <w:pPr>
        <w:spacing w:after="0"/>
        <w:jc w:val="center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-1661160</wp:posOffset>
            </wp:positionV>
            <wp:extent cx="5940425" cy="8172450"/>
            <wp:effectExtent l="19050" t="0" r="3175" b="0"/>
            <wp:wrapNone/>
            <wp:docPr id="1" name="Рисунок 1" descr="C:\Users\Андей Киле\Desktop\локальные акты\титу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ей Киле\Desktop\локальные акты\титул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85" w:rsidRDefault="001B4585" w:rsidP="001B4585">
      <w:pPr>
        <w:shd w:val="clear" w:color="auto" w:fill="FCFCFC"/>
        <w:spacing w:before="225" w:after="0" w:line="24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4585" w:rsidRDefault="001B4585" w:rsidP="001B4585">
      <w:pPr>
        <w:shd w:val="clear" w:color="auto" w:fill="FCFCFC"/>
        <w:spacing w:before="225" w:after="0" w:line="24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4585" w:rsidRDefault="001B4585" w:rsidP="001B4585">
      <w:pPr>
        <w:shd w:val="clear" w:color="auto" w:fill="FCFCFC"/>
        <w:spacing w:before="225" w:after="0" w:line="24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4585" w:rsidRDefault="001B4585" w:rsidP="001B4585">
      <w:pPr>
        <w:shd w:val="clear" w:color="auto" w:fill="FCFCFC"/>
        <w:spacing w:before="225" w:after="0" w:line="24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4585" w:rsidRDefault="001B4585" w:rsidP="001B4585">
      <w:pPr>
        <w:shd w:val="clear" w:color="auto" w:fill="FCFCFC"/>
        <w:spacing w:before="225" w:after="0" w:line="24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EC1B3E" w:rsidRPr="00EC1B3E" w:rsidRDefault="00EC1B3E" w:rsidP="00EC1B3E">
      <w:pPr>
        <w:spacing w:before="75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 п</w:t>
      </w:r>
      <w:r w:rsidR="00D82917">
        <w:rPr>
          <w:rFonts w:ascii="Times New Roman" w:eastAsia="Times New Roman" w:hAnsi="Times New Roman"/>
          <w:bCs/>
          <w:sz w:val="28"/>
          <w:szCs w:val="28"/>
        </w:rPr>
        <w:t>оряд</w:t>
      </w:r>
      <w:r w:rsidRPr="00EC1B3E"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EC1B3E">
        <w:rPr>
          <w:rFonts w:ascii="Times New Roman" w:eastAsia="Times New Roman" w:hAnsi="Times New Roman"/>
          <w:bCs/>
          <w:sz w:val="28"/>
          <w:szCs w:val="28"/>
        </w:rPr>
        <w:t xml:space="preserve"> бесплатного пользования педагогическими работниками образовательными и м</w:t>
      </w:r>
      <w:r w:rsidR="00D82917">
        <w:rPr>
          <w:rFonts w:ascii="Times New Roman" w:eastAsia="Times New Roman" w:hAnsi="Times New Roman"/>
          <w:bCs/>
          <w:sz w:val="28"/>
          <w:szCs w:val="28"/>
        </w:rPr>
        <w:t xml:space="preserve">етодическими услугами муниципального автономного образовательного учреждения дополнительного образования центра детского творчества Найхинского сельского поселения Нанайского муниципального района Хабаровского края </w:t>
      </w:r>
    </w:p>
    <w:p w:rsidR="001B4585" w:rsidRPr="00EC1B3E" w:rsidRDefault="001B4585" w:rsidP="00EC1B3E">
      <w:pPr>
        <w:shd w:val="clear" w:color="auto" w:fill="FCFCFC"/>
        <w:spacing w:before="225" w:after="0" w:line="30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B4585" w:rsidRPr="00EC1B3E" w:rsidRDefault="001B4585" w:rsidP="001B4585">
      <w:pPr>
        <w:shd w:val="clear" w:color="auto" w:fill="FCFCFC"/>
        <w:spacing w:before="225" w:after="0" w:line="30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B4585" w:rsidRPr="00EC1B3E" w:rsidRDefault="001B4585" w:rsidP="001B4585">
      <w:pPr>
        <w:shd w:val="clear" w:color="auto" w:fill="FCFCFC"/>
        <w:spacing w:before="225" w:after="0" w:line="30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1B3E" w:rsidRDefault="00EC1B3E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2917" w:rsidRPr="00D82917" w:rsidRDefault="00D82917" w:rsidP="00D82917">
      <w:pPr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2917">
        <w:rPr>
          <w:rFonts w:ascii="Times New Roman" w:eastAsia="Times New Roman" w:hAnsi="Times New Roman"/>
          <w:b/>
          <w:sz w:val="28"/>
          <w:szCs w:val="28"/>
        </w:rPr>
        <w:lastRenderedPageBreak/>
        <w:t>1. Общие положения</w:t>
      </w:r>
    </w:p>
    <w:p w:rsidR="00EC21EC" w:rsidRPr="00EC1B3E" w:rsidRDefault="00EC21EC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1.</w:t>
      </w:r>
      <w:r w:rsidR="00D82917">
        <w:rPr>
          <w:rFonts w:ascii="Times New Roman" w:eastAsia="Times New Roman" w:hAnsi="Times New Roman"/>
          <w:sz w:val="28"/>
          <w:szCs w:val="28"/>
        </w:rPr>
        <w:t>1.</w:t>
      </w:r>
      <w:r w:rsidRPr="00EC1B3E">
        <w:rPr>
          <w:rFonts w:ascii="Times New Roman" w:eastAsia="Times New Roman" w:hAnsi="Times New Roman"/>
          <w:sz w:val="28"/>
          <w:szCs w:val="28"/>
        </w:rPr>
        <w:t xml:space="preserve"> Настоящий Порядок регламентирует бесплатное пользование педагогическими работниками образовательными и методическими услугами муниципального </w:t>
      </w:r>
      <w:r w:rsidR="005767C7">
        <w:rPr>
          <w:rFonts w:ascii="Times New Roman" w:eastAsia="Times New Roman" w:hAnsi="Times New Roman"/>
          <w:sz w:val="28"/>
          <w:szCs w:val="28"/>
        </w:rPr>
        <w:t>автономного образовательного учреждения дополнительного образования центра детского творчества Найхинского сельского поселения Нанайского муниципального района Хабаровского края</w:t>
      </w:r>
      <w:r w:rsidR="00650329">
        <w:rPr>
          <w:rFonts w:ascii="Times New Roman" w:eastAsia="Times New Roman" w:hAnsi="Times New Roman"/>
          <w:sz w:val="28"/>
          <w:szCs w:val="28"/>
        </w:rPr>
        <w:t xml:space="preserve"> (далее – Центр</w:t>
      </w:r>
      <w:r w:rsidRPr="00EC1B3E">
        <w:rPr>
          <w:rFonts w:ascii="Times New Roman" w:eastAsia="Times New Roman" w:hAnsi="Times New Roman"/>
          <w:sz w:val="28"/>
          <w:szCs w:val="28"/>
        </w:rPr>
        <w:t>).</w:t>
      </w:r>
    </w:p>
    <w:p w:rsidR="00EC21EC" w:rsidRPr="00650329" w:rsidRDefault="00EC21EC" w:rsidP="00650329">
      <w:pPr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0329">
        <w:rPr>
          <w:rFonts w:ascii="Times New Roman" w:eastAsia="Times New Roman" w:hAnsi="Times New Roman"/>
          <w:b/>
          <w:sz w:val="28"/>
          <w:szCs w:val="28"/>
        </w:rPr>
        <w:t>2. Пользование образовательными услугами</w:t>
      </w:r>
    </w:p>
    <w:p w:rsidR="00EC21EC" w:rsidRPr="00EC1B3E" w:rsidRDefault="00EC21EC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 xml:space="preserve">2.1. Педагогические работники, при условии положительного решения директора </w:t>
      </w:r>
      <w:r w:rsidR="00650329">
        <w:rPr>
          <w:rFonts w:ascii="Times New Roman" w:eastAsia="Times New Roman" w:hAnsi="Times New Roman"/>
          <w:sz w:val="28"/>
          <w:szCs w:val="28"/>
        </w:rPr>
        <w:t>Центра</w:t>
      </w:r>
      <w:r w:rsidRPr="00EC1B3E">
        <w:rPr>
          <w:rFonts w:ascii="Times New Roman" w:eastAsia="Times New Roman" w:hAnsi="Times New Roman"/>
          <w:sz w:val="28"/>
          <w:szCs w:val="28"/>
        </w:rPr>
        <w:t xml:space="preserve"> и в случае наличия финансовых средств, имеют право на бесплатное </w:t>
      </w:r>
      <w:proofErr w:type="gramStart"/>
      <w:r w:rsidRPr="00EC1B3E">
        <w:rPr>
          <w:rFonts w:ascii="Times New Roman" w:eastAsia="Times New Roman" w:hAnsi="Times New Roman"/>
          <w:sz w:val="28"/>
          <w:szCs w:val="28"/>
        </w:rPr>
        <w:t>обучение</w:t>
      </w:r>
      <w:proofErr w:type="gramEnd"/>
      <w:r w:rsidRPr="00EC1B3E">
        <w:rPr>
          <w:rFonts w:ascii="Times New Roman" w:eastAsia="Times New Roman" w:hAnsi="Times New Roman"/>
          <w:sz w:val="28"/>
          <w:szCs w:val="28"/>
        </w:rPr>
        <w:t xml:space="preserve"> по дополнительным общеобра</w:t>
      </w:r>
      <w:r w:rsidR="00650329">
        <w:rPr>
          <w:rFonts w:ascii="Times New Roman" w:eastAsia="Times New Roman" w:hAnsi="Times New Roman"/>
          <w:sz w:val="28"/>
          <w:szCs w:val="28"/>
        </w:rPr>
        <w:t>зовательным программам (в объеди</w:t>
      </w:r>
      <w:r w:rsidRPr="00EC1B3E">
        <w:rPr>
          <w:rFonts w:ascii="Times New Roman" w:eastAsia="Times New Roman" w:hAnsi="Times New Roman"/>
          <w:sz w:val="28"/>
          <w:szCs w:val="28"/>
        </w:rPr>
        <w:t>нениях, предусматривающих возможность обучения взрослых), основным программам профессионального о</w:t>
      </w:r>
      <w:r w:rsidR="00650329">
        <w:rPr>
          <w:rFonts w:ascii="Times New Roman" w:eastAsia="Times New Roman" w:hAnsi="Times New Roman"/>
          <w:sz w:val="28"/>
          <w:szCs w:val="28"/>
        </w:rPr>
        <w:t>бучения, реализуемым Центром</w:t>
      </w:r>
      <w:r w:rsidRPr="00EC1B3E">
        <w:rPr>
          <w:rFonts w:ascii="Times New Roman" w:eastAsia="Times New Roman" w:hAnsi="Times New Roman"/>
          <w:sz w:val="28"/>
          <w:szCs w:val="28"/>
        </w:rPr>
        <w:t>.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 xml:space="preserve">2.2. Для </w:t>
      </w:r>
      <w:proofErr w:type="gramStart"/>
      <w:r w:rsidRPr="00EC1B3E">
        <w:rPr>
          <w:rFonts w:ascii="Times New Roman" w:eastAsia="Times New Roman" w:hAnsi="Times New Roman"/>
          <w:sz w:val="28"/>
          <w:szCs w:val="28"/>
        </w:rPr>
        <w:t>обучения по программам</w:t>
      </w:r>
      <w:proofErr w:type="gramEnd"/>
      <w:r w:rsidRPr="00EC1B3E">
        <w:rPr>
          <w:rFonts w:ascii="Times New Roman" w:eastAsia="Times New Roman" w:hAnsi="Times New Roman"/>
          <w:sz w:val="28"/>
          <w:szCs w:val="28"/>
        </w:rPr>
        <w:t>, указанным в пункте 2</w:t>
      </w:r>
      <w:hyperlink r:id="rId5" w:history="1">
        <w:r w:rsidRPr="00EC1B3E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.</w:t>
        </w:r>
      </w:hyperlink>
      <w:r w:rsidRPr="00EC1B3E">
        <w:rPr>
          <w:rFonts w:ascii="Times New Roman" w:eastAsia="Times New Roman" w:hAnsi="Times New Roman"/>
          <w:sz w:val="28"/>
          <w:szCs w:val="28"/>
        </w:rPr>
        <w:t xml:space="preserve">1. настоящего Порядка, педагогический работник обращается с заявлением на имя директора </w:t>
      </w:r>
      <w:r w:rsidR="00650329">
        <w:rPr>
          <w:rFonts w:ascii="Times New Roman" w:eastAsia="Times New Roman" w:hAnsi="Times New Roman"/>
          <w:sz w:val="28"/>
          <w:szCs w:val="28"/>
        </w:rPr>
        <w:t>Центра</w:t>
      </w:r>
      <w:r w:rsidRPr="00EC1B3E">
        <w:rPr>
          <w:rFonts w:ascii="Times New Roman" w:eastAsia="Times New Roman" w:hAnsi="Times New Roman"/>
          <w:sz w:val="28"/>
          <w:szCs w:val="28"/>
        </w:rPr>
        <w:t>.</w:t>
      </w:r>
    </w:p>
    <w:p w:rsidR="00EC21EC" w:rsidRPr="00650329" w:rsidRDefault="00EC21EC" w:rsidP="00650329">
      <w:pPr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0329">
        <w:rPr>
          <w:rFonts w:ascii="Times New Roman" w:eastAsia="Times New Roman" w:hAnsi="Times New Roman"/>
          <w:b/>
          <w:sz w:val="28"/>
          <w:szCs w:val="28"/>
        </w:rPr>
        <w:t>3. Пользование методическими услугами</w:t>
      </w:r>
    </w:p>
    <w:p w:rsidR="00EC21EC" w:rsidRPr="00EC1B3E" w:rsidRDefault="00EC21EC" w:rsidP="00EC21EC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3.1. Педагогические работники имеют право на бесплатное пользование следующими методическими услугами: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 xml:space="preserve">–       использование методических разработок, имеющихся в </w:t>
      </w:r>
      <w:r w:rsidR="00650329">
        <w:rPr>
          <w:rFonts w:ascii="Times New Roman" w:eastAsia="Times New Roman" w:hAnsi="Times New Roman"/>
          <w:sz w:val="28"/>
          <w:szCs w:val="28"/>
        </w:rPr>
        <w:t>Центре</w:t>
      </w:r>
      <w:r w:rsidRPr="00EC1B3E">
        <w:rPr>
          <w:rFonts w:ascii="Times New Roman" w:eastAsia="Times New Roman" w:hAnsi="Times New Roman"/>
          <w:sz w:val="28"/>
          <w:szCs w:val="28"/>
        </w:rPr>
        <w:t>;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 xml:space="preserve">–       </w:t>
      </w:r>
      <w:proofErr w:type="gramStart"/>
      <w:r w:rsidRPr="00EC1B3E">
        <w:rPr>
          <w:rFonts w:ascii="Times New Roman" w:eastAsia="Times New Roman" w:hAnsi="Times New Roman"/>
          <w:sz w:val="28"/>
          <w:szCs w:val="28"/>
        </w:rPr>
        <w:t>методический анализ</w:t>
      </w:r>
      <w:proofErr w:type="gramEnd"/>
      <w:r w:rsidRPr="00EC1B3E">
        <w:rPr>
          <w:rFonts w:ascii="Times New Roman" w:eastAsia="Times New Roman" w:hAnsi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–      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–       помощь в освоении и разработке инновационных программ и технологий; 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–      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>–       получение методической помощи в осуществлении экспериментальной и инновационной деятельности.</w:t>
      </w:r>
    </w:p>
    <w:p w:rsidR="00EC21EC" w:rsidRPr="00EC1B3E" w:rsidRDefault="00EC21EC" w:rsidP="00EC2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B3E">
        <w:rPr>
          <w:rFonts w:ascii="Times New Roman" w:eastAsia="Times New Roman" w:hAnsi="Times New Roman"/>
          <w:sz w:val="28"/>
          <w:szCs w:val="28"/>
        </w:rPr>
        <w:t xml:space="preserve">3.2. Для получения методической помощи педагогический работник может обратиться к директору </w:t>
      </w:r>
      <w:r w:rsidR="00650329">
        <w:rPr>
          <w:rFonts w:ascii="Times New Roman" w:eastAsia="Times New Roman" w:hAnsi="Times New Roman"/>
          <w:sz w:val="28"/>
          <w:szCs w:val="28"/>
        </w:rPr>
        <w:t>Центра</w:t>
      </w:r>
      <w:r w:rsidRPr="00EC1B3E">
        <w:rPr>
          <w:rFonts w:ascii="Times New Roman" w:eastAsia="Times New Roman" w:hAnsi="Times New Roman"/>
          <w:sz w:val="28"/>
          <w:szCs w:val="28"/>
        </w:rPr>
        <w:t xml:space="preserve">, </w:t>
      </w:r>
      <w:r w:rsidR="00650329">
        <w:rPr>
          <w:rFonts w:ascii="Times New Roman" w:eastAsia="Times New Roman" w:hAnsi="Times New Roman"/>
          <w:sz w:val="28"/>
          <w:szCs w:val="28"/>
        </w:rPr>
        <w:t xml:space="preserve">в районный методический кабинет с. </w:t>
      </w:r>
      <w:proofErr w:type="gramStart"/>
      <w:r w:rsidR="00650329">
        <w:rPr>
          <w:rFonts w:ascii="Times New Roman" w:eastAsia="Times New Roman" w:hAnsi="Times New Roman"/>
          <w:sz w:val="28"/>
          <w:szCs w:val="28"/>
        </w:rPr>
        <w:t>Троицкое</w:t>
      </w:r>
      <w:proofErr w:type="gramEnd"/>
      <w:r w:rsidR="00650329">
        <w:rPr>
          <w:rFonts w:ascii="Times New Roman" w:eastAsia="Times New Roman" w:hAnsi="Times New Roman"/>
          <w:sz w:val="28"/>
          <w:szCs w:val="28"/>
        </w:rPr>
        <w:t xml:space="preserve"> Нанайского муниципального района.</w:t>
      </w:r>
    </w:p>
    <w:p w:rsidR="00EC21EC" w:rsidRPr="00EC1B3E" w:rsidRDefault="00EC21EC" w:rsidP="00EC21EC">
      <w:pPr>
        <w:spacing w:before="75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21EC" w:rsidRPr="00EC1B3E" w:rsidRDefault="00EC21EC" w:rsidP="00EC21EC">
      <w:pPr>
        <w:spacing w:before="75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3877" w:rsidRDefault="00843877"/>
    <w:sectPr w:rsidR="00843877" w:rsidSect="006E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1EC"/>
    <w:rsid w:val="00186C29"/>
    <w:rsid w:val="001B4585"/>
    <w:rsid w:val="001D4077"/>
    <w:rsid w:val="005767C7"/>
    <w:rsid w:val="00650329"/>
    <w:rsid w:val="006E1C11"/>
    <w:rsid w:val="00843877"/>
    <w:rsid w:val="00A62EAF"/>
    <w:rsid w:val="00D82917"/>
    <w:rsid w:val="00EC1B3E"/>
    <w:rsid w:val="00EC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1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5.bolshoy-beysu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Директорская</dc:creator>
  <cp:keywords/>
  <dc:description/>
  <cp:lastModifiedBy>Андей Киле</cp:lastModifiedBy>
  <cp:revision>6</cp:revision>
  <cp:lastPrinted>2016-01-22T02:14:00Z</cp:lastPrinted>
  <dcterms:created xsi:type="dcterms:W3CDTF">2016-01-22T01:46:00Z</dcterms:created>
  <dcterms:modified xsi:type="dcterms:W3CDTF">2016-01-22T09:45:00Z</dcterms:modified>
</cp:coreProperties>
</file>